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6B" w:rsidRDefault="005257F5" w:rsidP="00BC416B">
      <w:pPr>
        <w:spacing w:line="440" w:lineRule="exact"/>
        <w:contextualSpacing/>
        <w:mirrorIndents/>
        <w:jc w:val="center"/>
        <w:rPr>
          <w:rFonts w:ascii="宋体" w:hAnsi="宋体" w:hint="eastAsia"/>
          <w:b/>
          <w:color w:val="auto"/>
          <w:sz w:val="36"/>
          <w:szCs w:val="36"/>
        </w:rPr>
      </w:pPr>
      <w:bookmarkStart w:id="0" w:name="_Hlk78049525"/>
      <w:bookmarkStart w:id="1" w:name="_Toc79493146"/>
      <w:bookmarkStart w:id="2" w:name="_Toc82502070"/>
      <w:r w:rsidRPr="00BC416B">
        <w:rPr>
          <w:rFonts w:ascii="宋体" w:hAnsi="宋体" w:hint="eastAsia"/>
          <w:b/>
          <w:color w:val="auto"/>
          <w:sz w:val="36"/>
          <w:szCs w:val="36"/>
        </w:rPr>
        <w:t>承德市城镇住宅物业管理条例</w:t>
      </w:r>
      <w:bookmarkEnd w:id="0"/>
    </w:p>
    <w:p w:rsidR="005257F5" w:rsidRPr="00BC416B" w:rsidRDefault="00BC416B" w:rsidP="00BC416B">
      <w:pPr>
        <w:spacing w:line="440" w:lineRule="exact"/>
        <w:contextualSpacing/>
        <w:mirrorIndents/>
        <w:jc w:val="center"/>
        <w:rPr>
          <w:rFonts w:ascii="楷体" w:eastAsia="楷体" w:hAnsi="楷体"/>
          <w:b/>
          <w:color w:val="auto"/>
          <w:sz w:val="32"/>
          <w:szCs w:val="32"/>
        </w:rPr>
      </w:pPr>
      <w:r w:rsidRPr="00BC416B">
        <w:rPr>
          <w:rFonts w:ascii="楷体" w:eastAsia="楷体" w:hAnsi="楷体" w:hint="eastAsia"/>
          <w:b/>
          <w:color w:val="auto"/>
          <w:sz w:val="32"/>
          <w:szCs w:val="32"/>
        </w:rPr>
        <w:t>（征求意见稿）</w:t>
      </w:r>
    </w:p>
    <w:p w:rsidR="005257F5" w:rsidRPr="00BE2D27" w:rsidRDefault="005257F5" w:rsidP="00736272">
      <w:pPr>
        <w:spacing w:line="440" w:lineRule="exact"/>
        <w:contextualSpacing/>
        <w:mirrorIndents/>
        <w:rPr>
          <w:rFonts w:ascii="宋体" w:hAnsi="宋体" w:cs="宋体"/>
          <w:b/>
          <w:color w:val="auto"/>
          <w:sz w:val="28"/>
          <w:szCs w:val="28"/>
        </w:rPr>
      </w:pPr>
    </w:p>
    <w:p w:rsidR="005257F5" w:rsidRPr="00BE2D27" w:rsidRDefault="005257F5" w:rsidP="00BC416B">
      <w:pPr>
        <w:spacing w:line="440" w:lineRule="exact"/>
        <w:contextualSpacing/>
        <w:mirrorIndents/>
        <w:jc w:val="center"/>
        <w:rPr>
          <w:rFonts w:ascii="宋体" w:hAnsi="宋体" w:cs="宋体"/>
          <w:color w:val="auto"/>
          <w:sz w:val="32"/>
          <w:szCs w:val="32"/>
        </w:rPr>
      </w:pPr>
      <w:r w:rsidRPr="00BE2D27">
        <w:rPr>
          <w:rFonts w:ascii="宋体" w:hAnsi="宋体" w:cs="宋体" w:hint="eastAsia"/>
          <w:b/>
          <w:color w:val="auto"/>
          <w:sz w:val="32"/>
          <w:szCs w:val="32"/>
        </w:rPr>
        <w:t>第一章　总则</w:t>
      </w:r>
      <w:bookmarkStart w:id="3" w:name="_Toc79493147"/>
      <w:bookmarkEnd w:id="1"/>
      <w:bookmarkEnd w:id="2"/>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bookmarkStart w:id="4" w:name="_Toc82502071"/>
      <w:r w:rsidRPr="00BE2D27">
        <w:rPr>
          <w:rFonts w:ascii="宋体" w:hAnsi="宋体" w:cs="仿宋" w:hint="eastAsia"/>
          <w:b/>
          <w:color w:val="auto"/>
          <w:kern w:val="0"/>
          <w:sz w:val="28"/>
          <w:szCs w:val="28"/>
        </w:rPr>
        <w:t>第一条【立法目的】</w:t>
      </w:r>
      <w:bookmarkStart w:id="5" w:name="_Toc81391756"/>
      <w:bookmarkStart w:id="6" w:name="_Toc81123994"/>
      <w:bookmarkStart w:id="7" w:name="_Toc81390501"/>
      <w:bookmarkStart w:id="8" w:name="_Toc82501564"/>
      <w:bookmarkEnd w:id="3"/>
      <w:bookmarkEnd w:id="4"/>
      <w:r w:rsidR="00712FA5" w:rsidRPr="00BE2D27">
        <w:rPr>
          <w:rFonts w:ascii="宋体" w:hAnsi="宋体" w:cs="仿宋" w:hint="eastAsia"/>
          <w:b/>
          <w:color w:val="auto"/>
          <w:kern w:val="0"/>
          <w:sz w:val="28"/>
          <w:szCs w:val="28"/>
        </w:rPr>
        <w:t xml:space="preserve"> </w:t>
      </w:r>
      <w:r w:rsidRPr="00BE2D27">
        <w:rPr>
          <w:rFonts w:ascii="宋体" w:hAnsi="宋体" w:cs="仿宋" w:hint="eastAsia"/>
          <w:color w:val="auto"/>
          <w:kern w:val="0"/>
          <w:sz w:val="28"/>
          <w:szCs w:val="28"/>
        </w:rPr>
        <w:t>为了规范物业管理活动，维护业主、物业服务人和其他物业管理相关主体合法权益，改善居民生活和工作环境，构建党建引领社区治理总体格局下的物业管理体系，根据《中华人民共和国民法典》《物业管理条例》等法律、法规，结合本市实际，制定本条例。</w:t>
      </w:r>
      <w:bookmarkStart w:id="9" w:name="_Toc79493148"/>
      <w:bookmarkEnd w:id="5"/>
      <w:bookmarkEnd w:id="6"/>
      <w:bookmarkEnd w:id="7"/>
      <w:bookmarkEnd w:id="8"/>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bookmarkStart w:id="10" w:name="_Toc82502072"/>
      <w:r w:rsidRPr="00BE2D27">
        <w:rPr>
          <w:rFonts w:ascii="宋体" w:hAnsi="宋体" w:cs="仿宋" w:hint="eastAsia"/>
          <w:b/>
          <w:color w:val="auto"/>
          <w:kern w:val="0"/>
          <w:sz w:val="28"/>
          <w:szCs w:val="28"/>
        </w:rPr>
        <w:t>第二条【适用范围】</w:t>
      </w:r>
      <w:bookmarkEnd w:id="9"/>
      <w:bookmarkEnd w:id="10"/>
      <w:r w:rsidR="00712FA5" w:rsidRPr="00BE2D27">
        <w:rPr>
          <w:rFonts w:ascii="宋体" w:hAnsi="宋体" w:cs="仿宋" w:hint="eastAsia"/>
          <w:b/>
          <w:color w:val="auto"/>
          <w:kern w:val="0"/>
          <w:sz w:val="28"/>
          <w:szCs w:val="28"/>
        </w:rPr>
        <w:t xml:space="preserve"> </w:t>
      </w:r>
      <w:r w:rsidRPr="00BE2D27">
        <w:rPr>
          <w:rFonts w:ascii="宋体" w:hAnsi="宋体" w:cs="仿宋" w:hint="eastAsia"/>
          <w:color w:val="auto"/>
          <w:kern w:val="0"/>
          <w:sz w:val="28"/>
          <w:szCs w:val="28"/>
        </w:rPr>
        <w:t>本市行政区域内的城镇住宅物业管理活动及其监督管理适用本条例；本市行政区域内的非住宅物业管理参照执行。</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本条例所称物业，是指已经建成并投入使用的建筑物、构筑物及其配套的设施设备和相关场地。</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本条例所称物业管理，是指业主对建筑物共有部分行使共同管理权，在物业管理区域内设立业主大会、选举业主委员会、选聘物业服务人、筹集和使用维修资金、使用和维护物业等活动。</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本条例所称物业服务，是指物业服务人按照物业服务合同约定向业主提供建筑物及其附属设施维修养护、环境卫生和相关秩序的管理维护等服务。</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物业服务人包括物业服务企业、专业单位和其他物业管理人。</w:t>
      </w:r>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bookmarkStart w:id="11" w:name="_Toc79493149"/>
      <w:bookmarkStart w:id="12" w:name="_Toc82502073"/>
      <w:r w:rsidRPr="00BE2D27">
        <w:rPr>
          <w:rFonts w:ascii="宋体" w:hAnsi="宋体" w:cs="仿宋" w:hint="eastAsia"/>
          <w:b/>
          <w:color w:val="auto"/>
          <w:kern w:val="0"/>
          <w:sz w:val="28"/>
          <w:szCs w:val="28"/>
        </w:rPr>
        <w:t>第三条</w:t>
      </w:r>
      <w:bookmarkStart w:id="13" w:name="_Toc79493150"/>
      <w:bookmarkEnd w:id="11"/>
      <w:r w:rsidRPr="00BE2D27">
        <w:rPr>
          <w:rFonts w:ascii="宋体" w:hAnsi="宋体" w:cs="仿宋" w:hint="eastAsia"/>
          <w:b/>
          <w:color w:val="auto"/>
          <w:kern w:val="0"/>
          <w:sz w:val="28"/>
          <w:szCs w:val="28"/>
        </w:rPr>
        <w:t>【遵循原则】</w:t>
      </w:r>
      <w:bookmarkEnd w:id="12"/>
      <w:bookmarkEnd w:id="13"/>
      <w:r w:rsidR="00712FA5" w:rsidRPr="00BE2D27">
        <w:rPr>
          <w:rFonts w:ascii="宋体" w:hAnsi="宋体" w:cs="仿宋" w:hint="eastAsia"/>
          <w:b/>
          <w:color w:val="auto"/>
          <w:kern w:val="0"/>
          <w:sz w:val="28"/>
          <w:szCs w:val="28"/>
        </w:rPr>
        <w:t xml:space="preserve"> </w:t>
      </w:r>
      <w:r w:rsidRPr="00BE2D27">
        <w:rPr>
          <w:rFonts w:ascii="宋体" w:hAnsi="宋体" w:cs="仿宋" w:hint="eastAsia"/>
          <w:color w:val="auto"/>
          <w:kern w:val="0"/>
          <w:sz w:val="28"/>
          <w:szCs w:val="28"/>
        </w:rPr>
        <w:t>物业管理相关活动应当遵循依法依规、党建引领、政府组织、部门协作、属地管理、街镇指导、业主自治、行业自律、市场主导、专业服务的原则。</w:t>
      </w:r>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bookmarkStart w:id="14" w:name="_Toc82502074"/>
      <w:bookmarkStart w:id="15" w:name="_Toc79493151"/>
      <w:r w:rsidRPr="00BE2D27">
        <w:rPr>
          <w:rFonts w:ascii="宋体" w:hAnsi="宋体" w:cs="仿宋" w:hint="eastAsia"/>
          <w:b/>
          <w:color w:val="auto"/>
          <w:kern w:val="0"/>
          <w:sz w:val="28"/>
          <w:szCs w:val="28"/>
        </w:rPr>
        <w:t>第四条【党建引领】</w:t>
      </w:r>
      <w:bookmarkEnd w:id="14"/>
      <w:bookmarkEnd w:id="15"/>
      <w:r w:rsidR="00712FA5" w:rsidRPr="00BE2D27">
        <w:rPr>
          <w:rFonts w:ascii="宋体" w:hAnsi="宋体" w:cs="仿宋" w:hint="eastAsia"/>
          <w:b/>
          <w:color w:val="auto"/>
          <w:kern w:val="0"/>
          <w:sz w:val="28"/>
          <w:szCs w:val="28"/>
        </w:rPr>
        <w:t xml:space="preserve"> </w:t>
      </w:r>
      <w:r w:rsidRPr="00BE2D27">
        <w:rPr>
          <w:rFonts w:ascii="宋体" w:hAnsi="宋体" w:cs="仿宋" w:hint="eastAsia"/>
          <w:color w:val="auto"/>
          <w:kern w:val="0"/>
          <w:sz w:val="28"/>
          <w:szCs w:val="28"/>
        </w:rPr>
        <w:t>支持业主大会、业主委员会、物业服务人等在社区党组织的领导下依法依规开展物业管理活动，建立健全社区党组织领导下的居民委员会、业主委员会和物业服务人议事协调机制。</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推动在物业服务企业、业主委员会、物业管理委员会中建立党组织，发挥党建引领作用。</w:t>
      </w:r>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bookmarkStart w:id="16" w:name="_Toc82502075"/>
      <w:r w:rsidRPr="00BE2D27">
        <w:rPr>
          <w:rFonts w:ascii="宋体" w:hAnsi="宋体" w:cs="仿宋" w:hint="eastAsia"/>
          <w:b/>
          <w:color w:val="auto"/>
          <w:kern w:val="0"/>
          <w:sz w:val="28"/>
          <w:szCs w:val="28"/>
        </w:rPr>
        <w:t>第五条【政府职责】</w:t>
      </w:r>
      <w:r w:rsidR="00712FA5" w:rsidRPr="00BE2D27">
        <w:rPr>
          <w:rFonts w:ascii="宋体" w:hAnsi="宋体" w:cs="仿宋" w:hint="eastAsia"/>
          <w:b/>
          <w:color w:val="auto"/>
          <w:kern w:val="0"/>
          <w:sz w:val="28"/>
          <w:szCs w:val="28"/>
        </w:rPr>
        <w:t xml:space="preserve"> </w:t>
      </w:r>
      <w:r w:rsidRPr="00BE2D27">
        <w:rPr>
          <w:rFonts w:ascii="宋体" w:hAnsi="宋体" w:cs="仿宋" w:hint="eastAsia"/>
          <w:color w:val="auto"/>
          <w:kern w:val="0"/>
          <w:sz w:val="28"/>
          <w:szCs w:val="28"/>
        </w:rPr>
        <w:t>市、县（市、区）人民政府应当制定并落实现代物业服务业扶持政策，将物业管理纳入现代服务业发展规划、社区建设规划和社区治理体系，鼓励采用智慧物业、人工智能和互联网等新技</w:t>
      </w:r>
      <w:r w:rsidRPr="00BE2D27">
        <w:rPr>
          <w:rFonts w:ascii="宋体" w:hAnsi="宋体" w:cs="仿宋" w:hint="eastAsia"/>
          <w:color w:val="auto"/>
          <w:kern w:val="0"/>
          <w:sz w:val="28"/>
          <w:szCs w:val="28"/>
        </w:rPr>
        <w:lastRenderedPageBreak/>
        <w:t xml:space="preserve">术、新方法，依靠科技进步提高物业管理水平。 促进物业管理活动的规范和健康发展。    </w:t>
      </w:r>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r w:rsidRPr="00BE2D27">
        <w:rPr>
          <w:rFonts w:ascii="宋体" w:hAnsi="宋体" w:cs="仿宋" w:hint="eastAsia"/>
          <w:b/>
          <w:color w:val="auto"/>
          <w:kern w:val="0"/>
          <w:sz w:val="28"/>
          <w:szCs w:val="28"/>
        </w:rPr>
        <w:t xml:space="preserve">第六条【部门职责】 </w:t>
      </w:r>
      <w:r w:rsidRPr="00BE2D27">
        <w:rPr>
          <w:rFonts w:ascii="宋体" w:hAnsi="宋体" w:cs="仿宋" w:hint="eastAsia"/>
          <w:color w:val="auto"/>
          <w:kern w:val="0"/>
          <w:sz w:val="28"/>
          <w:szCs w:val="28"/>
        </w:rPr>
        <w:t>市、县（市、区）住房城乡建设主管部门负责本行政区域内的物业管理活动的监督管理工作。</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市、县（市、区）人民政府其他有关部门按照各自的职责分工，共同做好物业管理相关工作。</w:t>
      </w:r>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r w:rsidRPr="00BE2D27">
        <w:rPr>
          <w:rFonts w:ascii="宋体" w:hAnsi="宋体" w:cs="仿宋" w:hint="eastAsia"/>
          <w:b/>
          <w:color w:val="auto"/>
          <w:kern w:val="0"/>
          <w:sz w:val="28"/>
          <w:szCs w:val="28"/>
        </w:rPr>
        <w:t>第七条【乡镇政府、街道办事处职责】</w:t>
      </w:r>
      <w:r w:rsidR="00712FA5" w:rsidRPr="00BE2D27">
        <w:rPr>
          <w:rFonts w:ascii="宋体" w:hAnsi="宋体" w:cs="仿宋" w:hint="eastAsia"/>
          <w:color w:val="auto"/>
          <w:kern w:val="0"/>
          <w:sz w:val="28"/>
          <w:szCs w:val="28"/>
        </w:rPr>
        <w:t xml:space="preserve"> </w:t>
      </w:r>
      <w:r w:rsidRPr="00BE2D27">
        <w:rPr>
          <w:rFonts w:ascii="宋体" w:hAnsi="宋体" w:cs="仿宋" w:hint="eastAsia"/>
          <w:color w:val="auto"/>
          <w:kern w:val="0"/>
          <w:sz w:val="28"/>
          <w:szCs w:val="28"/>
        </w:rPr>
        <w:t>乡（镇）人民政府、街道办事处指导辖区内业主大会的成立和业主委员会选举、换届工作，组建物业管理委员会，监督业主大会和业主委员会依法履行职责，协调处理物业服务矛盾纠纷；</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社区居民委员会协助乡（镇）人民政府、街道办事处做好物业管理相关工作。</w:t>
      </w:r>
    </w:p>
    <w:p w:rsidR="00736272" w:rsidRPr="00BE2D27" w:rsidRDefault="005257F5" w:rsidP="00736272">
      <w:pPr>
        <w:spacing w:line="440" w:lineRule="exact"/>
        <w:ind w:firstLineChars="200" w:firstLine="562"/>
        <w:contextualSpacing/>
        <w:mirrorIndents/>
        <w:rPr>
          <w:rFonts w:ascii="宋体" w:hAnsi="宋体" w:cs="仿宋"/>
          <w:color w:val="auto"/>
          <w:kern w:val="0"/>
          <w:sz w:val="28"/>
          <w:szCs w:val="28"/>
        </w:rPr>
      </w:pPr>
      <w:r w:rsidRPr="00BE2D27">
        <w:rPr>
          <w:rFonts w:ascii="宋体" w:hAnsi="宋体" w:cs="仿宋" w:hint="eastAsia"/>
          <w:b/>
          <w:color w:val="auto"/>
          <w:kern w:val="0"/>
          <w:sz w:val="28"/>
          <w:szCs w:val="28"/>
        </w:rPr>
        <w:t>第八条【物业管理委员会职责】</w:t>
      </w:r>
      <w:r w:rsidRPr="00BE2D27">
        <w:rPr>
          <w:rFonts w:ascii="宋体" w:hAnsi="宋体" w:cs="仿宋" w:hint="eastAsia"/>
          <w:color w:val="auto"/>
          <w:kern w:val="0"/>
          <w:sz w:val="28"/>
          <w:szCs w:val="28"/>
        </w:rPr>
        <w:t xml:space="preserve"> 乡（镇）人民政府、街道办事处和社区居委会应当分别成立物业管理委员会，具体负责本辖区（社区）内的物业管理工作。</w:t>
      </w:r>
      <w:bookmarkStart w:id="17" w:name="_Toc81390509"/>
      <w:bookmarkStart w:id="18" w:name="_Toc82501572"/>
      <w:bookmarkStart w:id="19" w:name="_Toc81391764"/>
      <w:bookmarkStart w:id="20" w:name="_Toc81124003"/>
      <w:r w:rsidRPr="00BE2D27">
        <w:rPr>
          <w:rFonts w:ascii="宋体" w:hAnsi="宋体" w:cs="仿宋" w:hint="eastAsia"/>
          <w:color w:val="auto"/>
          <w:kern w:val="0"/>
          <w:sz w:val="28"/>
          <w:szCs w:val="28"/>
        </w:rPr>
        <w:t>乡（镇）人民政府、街道办事处物业管理委员会主任由党工委书记兼任，社区物业管理委员会主任由社区党组织书记兼任。</w:t>
      </w:r>
      <w:bookmarkStart w:id="21" w:name="_Toc82502079"/>
      <w:bookmarkStart w:id="22" w:name="_Toc79493154"/>
      <w:bookmarkEnd w:id="16"/>
      <w:bookmarkEnd w:id="17"/>
      <w:bookmarkEnd w:id="18"/>
      <w:bookmarkEnd w:id="19"/>
      <w:bookmarkEnd w:id="20"/>
    </w:p>
    <w:p w:rsidR="00736272" w:rsidRPr="00BE2D27" w:rsidRDefault="005257F5" w:rsidP="00736272">
      <w:pPr>
        <w:spacing w:line="440" w:lineRule="exact"/>
        <w:ind w:firstLineChars="200" w:firstLine="562"/>
        <w:contextualSpacing/>
        <w:mirrorIndents/>
        <w:rPr>
          <w:rFonts w:ascii="宋体" w:hAnsi="宋体" w:cs="仿宋"/>
          <w:color w:val="auto"/>
          <w:kern w:val="0"/>
          <w:sz w:val="28"/>
          <w:szCs w:val="28"/>
        </w:rPr>
      </w:pPr>
      <w:r w:rsidRPr="00BE2D27">
        <w:rPr>
          <w:rFonts w:ascii="宋体" w:hAnsi="宋体" w:cs="仿宋" w:hint="eastAsia"/>
          <w:b/>
          <w:color w:val="auto"/>
          <w:kern w:val="0"/>
          <w:sz w:val="28"/>
          <w:szCs w:val="28"/>
        </w:rPr>
        <w:t>第九条【联席会议制度】</w:t>
      </w:r>
      <w:bookmarkEnd w:id="21"/>
      <w:r w:rsidR="00712FA5" w:rsidRPr="00BE2D27">
        <w:rPr>
          <w:rFonts w:ascii="宋体" w:hAnsi="宋体" w:cs="仿宋" w:hint="eastAsia"/>
          <w:color w:val="auto"/>
          <w:kern w:val="0"/>
          <w:sz w:val="28"/>
          <w:szCs w:val="28"/>
        </w:rPr>
        <w:t xml:space="preserve"> </w:t>
      </w:r>
      <w:r w:rsidRPr="00BE2D27">
        <w:rPr>
          <w:rFonts w:ascii="宋体" w:hAnsi="宋体" w:cs="仿宋" w:hint="eastAsia"/>
          <w:color w:val="auto"/>
          <w:kern w:val="0"/>
          <w:sz w:val="28"/>
          <w:szCs w:val="28"/>
        </w:rPr>
        <w:t>建立市、县（市、区）两级物业管理工作联席会议制度，联席会议由市、县（市、区）民政部门作为物业管理工作联席会议总召集人，住房和城乡建设、城市管理、公安、市场监管等部门和社区居民委员会、业主委员会、建设单位、物业服务人等各方代表参加，共同研究、协调解决辖区内物业管理重大问题。</w:t>
      </w:r>
      <w:bookmarkStart w:id="23" w:name="_Toc82502080"/>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r w:rsidRPr="00BE2D27">
        <w:rPr>
          <w:rFonts w:ascii="宋体" w:hAnsi="宋体" w:cs="仿宋" w:hint="eastAsia"/>
          <w:b/>
          <w:color w:val="auto"/>
          <w:kern w:val="0"/>
          <w:sz w:val="28"/>
          <w:szCs w:val="28"/>
        </w:rPr>
        <w:t>第十条 【行业自律】</w:t>
      </w:r>
      <w:bookmarkStart w:id="24" w:name="_Toc81391768"/>
      <w:bookmarkStart w:id="25" w:name="_Toc81124006"/>
      <w:bookmarkStart w:id="26" w:name="_Toc82501576"/>
      <w:bookmarkStart w:id="27" w:name="_Toc81390513"/>
      <w:bookmarkStart w:id="28" w:name="_Toc79493155"/>
      <w:bookmarkEnd w:id="22"/>
      <w:bookmarkEnd w:id="23"/>
      <w:r w:rsidR="00712FA5" w:rsidRPr="00BE2D27">
        <w:rPr>
          <w:rFonts w:ascii="宋体" w:hAnsi="宋体" w:cs="仿宋" w:hint="eastAsia"/>
          <w:b/>
          <w:color w:val="auto"/>
          <w:kern w:val="0"/>
          <w:sz w:val="28"/>
          <w:szCs w:val="28"/>
        </w:rPr>
        <w:t xml:space="preserve"> </w:t>
      </w:r>
      <w:r w:rsidRPr="00BE2D27">
        <w:rPr>
          <w:rFonts w:ascii="宋体" w:hAnsi="宋体" w:cs="仿宋" w:hint="eastAsia"/>
          <w:color w:val="auto"/>
          <w:kern w:val="0"/>
          <w:sz w:val="28"/>
          <w:szCs w:val="28"/>
        </w:rPr>
        <w:t>物业服务行业协会应当依法制定和组织实施自律性规范，实行自律管理，编制服务标准、调解行业纠纷，组织业务培训，维护企业合法权益，推动行业健康有序发展。</w:t>
      </w:r>
      <w:bookmarkEnd w:id="24"/>
      <w:bookmarkEnd w:id="25"/>
      <w:bookmarkEnd w:id="26"/>
      <w:bookmarkEnd w:id="27"/>
    </w:p>
    <w:p w:rsidR="00736272" w:rsidRPr="00BE2D27" w:rsidRDefault="005257F5" w:rsidP="00736272">
      <w:pPr>
        <w:spacing w:line="440" w:lineRule="exact"/>
        <w:ind w:firstLineChars="200" w:firstLine="560"/>
        <w:contextualSpacing/>
        <w:mirrorIndents/>
        <w:rPr>
          <w:rFonts w:ascii="宋体" w:hAnsi="宋体" w:cs="仿宋"/>
          <w:color w:val="auto"/>
          <w:kern w:val="0"/>
          <w:sz w:val="28"/>
          <w:szCs w:val="28"/>
        </w:rPr>
      </w:pPr>
      <w:bookmarkStart w:id="29" w:name="_Toc81124007"/>
      <w:bookmarkStart w:id="30" w:name="_Toc81391769"/>
      <w:bookmarkStart w:id="31" w:name="_Toc81390514"/>
      <w:r w:rsidRPr="00BE2D27">
        <w:rPr>
          <w:rFonts w:ascii="宋体" w:hAnsi="宋体" w:cs="仿宋" w:hint="eastAsia"/>
          <w:color w:val="auto"/>
          <w:kern w:val="0"/>
          <w:sz w:val="28"/>
          <w:szCs w:val="28"/>
        </w:rPr>
        <w:t>物业服务企业自愿加入行业协会。</w:t>
      </w:r>
      <w:bookmarkStart w:id="32" w:name="_Toc82502081"/>
      <w:bookmarkEnd w:id="29"/>
      <w:bookmarkEnd w:id="30"/>
      <w:bookmarkEnd w:id="31"/>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r w:rsidRPr="00BE2D27">
        <w:rPr>
          <w:rFonts w:ascii="宋体" w:hAnsi="宋体" w:cs="仿宋" w:hint="eastAsia"/>
          <w:b/>
          <w:color w:val="auto"/>
          <w:kern w:val="0"/>
          <w:sz w:val="28"/>
          <w:szCs w:val="28"/>
        </w:rPr>
        <w:t>第十一条【业务培训】</w:t>
      </w:r>
      <w:bookmarkStart w:id="33" w:name="_Toc81391771"/>
      <w:bookmarkStart w:id="34" w:name="_Toc81124009"/>
      <w:bookmarkStart w:id="35" w:name="_Toc81390516"/>
      <w:bookmarkStart w:id="36" w:name="_Toc82501579"/>
      <w:bookmarkEnd w:id="32"/>
      <w:r w:rsidR="00712FA5" w:rsidRPr="00BE2D27">
        <w:rPr>
          <w:rFonts w:ascii="宋体" w:hAnsi="宋体" w:cs="仿宋" w:hint="eastAsia"/>
          <w:color w:val="auto"/>
          <w:kern w:val="0"/>
          <w:sz w:val="28"/>
          <w:szCs w:val="28"/>
        </w:rPr>
        <w:t xml:space="preserve"> </w:t>
      </w:r>
      <w:r w:rsidRPr="00BE2D27">
        <w:rPr>
          <w:rFonts w:ascii="宋体" w:hAnsi="宋体" w:cs="仿宋" w:hint="eastAsia"/>
          <w:color w:val="auto"/>
          <w:kern w:val="0"/>
          <w:sz w:val="28"/>
          <w:szCs w:val="28"/>
        </w:rPr>
        <w:t>市、县（市、区）住房和城乡建设主管部门应加强物业服务人的政策和业务培训；民政部门应加强居民委员会、物业管理委员会、业主委员会委员政策宣传和业务培训工作，所需费用纳入同级财政预算。</w:t>
      </w:r>
      <w:bookmarkEnd w:id="33"/>
      <w:bookmarkEnd w:id="34"/>
      <w:bookmarkEnd w:id="35"/>
      <w:bookmarkEnd w:id="36"/>
    </w:p>
    <w:p w:rsidR="00736272" w:rsidRPr="00BE2D27" w:rsidRDefault="005257F5" w:rsidP="00736272">
      <w:pPr>
        <w:spacing w:line="440" w:lineRule="exact"/>
        <w:ind w:firstLineChars="200" w:firstLine="560"/>
        <w:contextualSpacing/>
        <w:mirrorIndents/>
        <w:rPr>
          <w:rFonts w:ascii="宋体" w:hAnsi="宋体" w:cs="仿宋"/>
          <w:color w:val="auto"/>
          <w:kern w:val="0"/>
          <w:sz w:val="28"/>
          <w:szCs w:val="28"/>
        </w:rPr>
      </w:pPr>
      <w:bookmarkStart w:id="37" w:name="_Toc82502082"/>
      <w:r w:rsidRPr="00BE2D27">
        <w:rPr>
          <w:rFonts w:ascii="宋体" w:hAnsi="宋体" w:cs="仿宋" w:hint="eastAsia"/>
          <w:color w:val="auto"/>
          <w:kern w:val="0"/>
          <w:sz w:val="28"/>
          <w:szCs w:val="28"/>
        </w:rPr>
        <w:t>第十二条【矛盾纠纷化解】</w:t>
      </w:r>
      <w:bookmarkStart w:id="38" w:name="_Toc81391773"/>
      <w:bookmarkStart w:id="39" w:name="_Toc81390518"/>
      <w:bookmarkStart w:id="40" w:name="_Toc81124011"/>
      <w:bookmarkStart w:id="41" w:name="_Toc82501581"/>
      <w:bookmarkEnd w:id="37"/>
      <w:r w:rsidR="00712FA5" w:rsidRPr="00BE2D27">
        <w:rPr>
          <w:rFonts w:ascii="宋体" w:hAnsi="宋体" w:cs="仿宋" w:hint="eastAsia"/>
          <w:color w:val="auto"/>
          <w:kern w:val="0"/>
          <w:sz w:val="28"/>
          <w:szCs w:val="28"/>
        </w:rPr>
        <w:t xml:space="preserve"> </w:t>
      </w:r>
      <w:r w:rsidRPr="00BE2D27">
        <w:rPr>
          <w:rFonts w:ascii="宋体" w:hAnsi="宋体" w:cs="仿宋" w:hint="eastAsia"/>
          <w:b/>
          <w:color w:val="auto"/>
          <w:kern w:val="0"/>
          <w:sz w:val="28"/>
          <w:szCs w:val="28"/>
        </w:rPr>
        <w:t>建立健全调解与仲裁、诉讼相结合</w:t>
      </w:r>
      <w:r w:rsidRPr="00BE2D27">
        <w:rPr>
          <w:rFonts w:ascii="宋体" w:hAnsi="宋体" w:cs="仿宋" w:hint="eastAsia"/>
          <w:color w:val="auto"/>
          <w:kern w:val="0"/>
          <w:sz w:val="28"/>
          <w:szCs w:val="28"/>
        </w:rPr>
        <w:t>的物</w:t>
      </w:r>
      <w:r w:rsidRPr="00BE2D27">
        <w:rPr>
          <w:rFonts w:ascii="宋体" w:hAnsi="宋体" w:cs="仿宋" w:hint="eastAsia"/>
          <w:color w:val="auto"/>
          <w:kern w:val="0"/>
          <w:sz w:val="28"/>
          <w:szCs w:val="28"/>
        </w:rPr>
        <w:lastRenderedPageBreak/>
        <w:t>业纠纷多元化解决机制。</w:t>
      </w:r>
      <w:bookmarkStart w:id="42" w:name="_Toc28950"/>
      <w:bookmarkEnd w:id="38"/>
      <w:bookmarkEnd w:id="39"/>
      <w:bookmarkEnd w:id="40"/>
      <w:bookmarkEnd w:id="41"/>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司法行政部门指导人民调解组织做好物业纠纷人民调解工作，会同住房和城乡建设主管部门建立物业纠纷人民调解组织。物业纠纷人民调解组织负责辖区内物业纠纷的排查调解工作，促成当事人达成调解协议，督促当事人履行约定义务。</w:t>
      </w:r>
      <w:bookmarkEnd w:id="42"/>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bookmarkStart w:id="43" w:name="_Toc11042"/>
      <w:r w:rsidRPr="00BE2D27">
        <w:rPr>
          <w:rFonts w:ascii="宋体" w:hAnsi="宋体" w:cs="仿宋" w:hint="eastAsia"/>
          <w:color w:val="auto"/>
          <w:kern w:val="0"/>
          <w:sz w:val="28"/>
          <w:szCs w:val="28"/>
        </w:rPr>
        <w:t>人民法院和仲裁机构依法建立物业纠纷案件快速处理机制，引导物业管理相关主体运用法律手段，及时解决物业纠纷。人民法院审理物业纠纷案件，应当根据自愿合法原则，做好诉前和诉讼中调解工作，引导当事人通过调解方式解决纠纷。</w:t>
      </w:r>
      <w:bookmarkEnd w:id="43"/>
    </w:p>
    <w:p w:rsidR="005257F5" w:rsidRPr="00BE2D27" w:rsidRDefault="005257F5" w:rsidP="00736272">
      <w:pPr>
        <w:spacing w:line="440" w:lineRule="exact"/>
        <w:ind w:firstLineChars="200" w:firstLine="560"/>
        <w:contextualSpacing/>
        <w:mirrorIndents/>
        <w:rPr>
          <w:rFonts w:ascii="宋体" w:hAnsi="宋体" w:cs="仿宋"/>
          <w:bCs/>
          <w:color w:val="auto"/>
          <w:kern w:val="0"/>
          <w:sz w:val="28"/>
          <w:szCs w:val="28"/>
        </w:rPr>
      </w:pPr>
      <w:r w:rsidRPr="00BE2D27">
        <w:rPr>
          <w:rFonts w:ascii="宋体" w:hAnsi="宋体" w:cs="仿宋" w:hint="eastAsia"/>
          <w:bCs/>
          <w:color w:val="auto"/>
          <w:kern w:val="0"/>
          <w:sz w:val="28"/>
          <w:szCs w:val="28"/>
        </w:rPr>
        <w:t>乡（镇）人民政府、街道办事处物业管理委员会负责协调处理辖区内物业服务矛盾纠纷，社区物业管理委员会在乡（镇）人民政府、街道办事处物业管理委员会指导下协调解决社区物业服务中出现的问题。</w:t>
      </w:r>
    </w:p>
    <w:p w:rsidR="005257F5" w:rsidRPr="00BE2D27" w:rsidRDefault="005257F5" w:rsidP="00736272">
      <w:pPr>
        <w:spacing w:line="440" w:lineRule="exact"/>
        <w:contextualSpacing/>
        <w:mirrorIndents/>
        <w:rPr>
          <w:rFonts w:ascii="宋体" w:hAnsi="宋体" w:cs="宋体"/>
          <w:b/>
          <w:color w:val="auto"/>
          <w:sz w:val="32"/>
          <w:szCs w:val="32"/>
        </w:rPr>
      </w:pPr>
      <w:bookmarkStart w:id="44" w:name="_Toc79493157"/>
      <w:bookmarkStart w:id="45" w:name="_Toc82502083"/>
      <w:bookmarkEnd w:id="28"/>
    </w:p>
    <w:p w:rsidR="005257F5" w:rsidRPr="00BE2D27" w:rsidRDefault="005257F5" w:rsidP="00736272">
      <w:pPr>
        <w:spacing w:line="440" w:lineRule="exact"/>
        <w:contextualSpacing/>
        <w:mirrorIndents/>
        <w:jc w:val="center"/>
        <w:rPr>
          <w:rFonts w:ascii="宋体" w:hAnsi="宋体" w:cs="宋体"/>
          <w:b/>
          <w:color w:val="auto"/>
          <w:sz w:val="32"/>
          <w:szCs w:val="32"/>
        </w:rPr>
      </w:pPr>
      <w:r w:rsidRPr="00BE2D27">
        <w:rPr>
          <w:rFonts w:ascii="宋体" w:hAnsi="宋体" w:cs="宋体" w:hint="eastAsia"/>
          <w:b/>
          <w:color w:val="auto"/>
          <w:sz w:val="32"/>
          <w:szCs w:val="32"/>
        </w:rPr>
        <w:t xml:space="preserve">第二章　</w:t>
      </w:r>
      <w:bookmarkEnd w:id="44"/>
      <w:r w:rsidRPr="00BE2D27">
        <w:rPr>
          <w:rFonts w:ascii="宋体" w:hAnsi="宋体" w:cs="宋体" w:hint="eastAsia"/>
          <w:b/>
          <w:color w:val="auto"/>
          <w:sz w:val="32"/>
          <w:szCs w:val="32"/>
        </w:rPr>
        <w:t>前期物业服务</w:t>
      </w:r>
      <w:bookmarkEnd w:id="45"/>
    </w:p>
    <w:p w:rsidR="005257F5" w:rsidRPr="00BE2D27" w:rsidRDefault="005257F5" w:rsidP="00736272">
      <w:pPr>
        <w:pStyle w:val="2"/>
        <w:spacing w:before="0" w:after="0" w:line="440" w:lineRule="exact"/>
        <w:contextualSpacing/>
        <w:mirrorIndents/>
        <w:rPr>
          <w:rFonts w:ascii="宋体" w:eastAsia="宋体" w:hAnsi="宋体" w:cs="仿宋"/>
          <w:b w:val="0"/>
          <w:color w:val="auto"/>
          <w:kern w:val="0"/>
          <w:sz w:val="28"/>
          <w:szCs w:val="28"/>
        </w:rPr>
      </w:pPr>
      <w:bookmarkStart w:id="46" w:name="_Toc82502084"/>
      <w:bookmarkStart w:id="47" w:name="_Toc79493158"/>
      <w:r w:rsidRPr="00BE2D27">
        <w:rPr>
          <w:rFonts w:ascii="宋体" w:eastAsia="宋体" w:hAnsi="宋体" w:cs="仿宋" w:hint="eastAsia"/>
          <w:color w:val="auto"/>
          <w:kern w:val="0"/>
          <w:sz w:val="28"/>
          <w:szCs w:val="28"/>
        </w:rPr>
        <w:t xml:space="preserve">    第十三条</w:t>
      </w:r>
      <w:r w:rsidR="00736272" w:rsidRPr="00BE2D27">
        <w:rPr>
          <w:rFonts w:ascii="宋体" w:eastAsia="宋体" w:hAnsi="宋体" w:cs="仿宋" w:hint="eastAsia"/>
          <w:color w:val="auto"/>
          <w:kern w:val="0"/>
          <w:sz w:val="28"/>
          <w:szCs w:val="28"/>
        </w:rPr>
        <w:t xml:space="preserve"> </w:t>
      </w:r>
      <w:r w:rsidRPr="00BE2D27">
        <w:rPr>
          <w:rFonts w:ascii="宋体" w:eastAsia="宋体" w:hAnsi="宋体" w:cs="仿宋" w:hint="eastAsia"/>
          <w:color w:val="auto"/>
          <w:kern w:val="0"/>
          <w:sz w:val="28"/>
          <w:szCs w:val="28"/>
        </w:rPr>
        <w:t>【前期物业服务定义】</w:t>
      </w:r>
      <w:bookmarkStart w:id="48" w:name="_Toc23563"/>
      <w:bookmarkEnd w:id="46"/>
      <w:r w:rsidR="00736272" w:rsidRPr="00BE2D27">
        <w:rPr>
          <w:rFonts w:ascii="宋体" w:eastAsia="宋体" w:hAnsi="宋体" w:cs="仿宋" w:hint="eastAsia"/>
          <w:color w:val="auto"/>
          <w:kern w:val="0"/>
          <w:sz w:val="28"/>
          <w:szCs w:val="28"/>
        </w:rPr>
        <w:t xml:space="preserve"> </w:t>
      </w:r>
      <w:r w:rsidRPr="00BE2D27">
        <w:rPr>
          <w:rFonts w:ascii="宋体" w:hAnsi="宋体" w:cs="仿宋" w:hint="eastAsia"/>
          <w:b w:val="0"/>
          <w:bCs w:val="0"/>
          <w:color w:val="auto"/>
          <w:kern w:val="0"/>
          <w:sz w:val="28"/>
          <w:szCs w:val="28"/>
        </w:rPr>
        <w:t>前期物业服务，是指在业主、业主大会选聘物业服务人之前，由建设单位选聘物业服务人实施的物业服务。</w:t>
      </w:r>
      <w:bookmarkEnd w:id="48"/>
    </w:p>
    <w:p w:rsidR="005257F5" w:rsidRPr="00BE2D27" w:rsidRDefault="005257F5" w:rsidP="00736272">
      <w:pPr>
        <w:pStyle w:val="2"/>
        <w:spacing w:before="0" w:after="0" w:line="440" w:lineRule="exact"/>
        <w:contextualSpacing/>
        <w:mirrorIndents/>
        <w:rPr>
          <w:rFonts w:ascii="宋体" w:eastAsia="宋体" w:hAnsi="宋体" w:cs="仿宋"/>
          <w:b w:val="0"/>
          <w:color w:val="auto"/>
          <w:kern w:val="0"/>
          <w:sz w:val="28"/>
          <w:szCs w:val="28"/>
        </w:rPr>
      </w:pPr>
      <w:bookmarkStart w:id="49" w:name="_Toc82502085"/>
      <w:r w:rsidRPr="00BE2D27">
        <w:rPr>
          <w:rFonts w:ascii="宋体" w:eastAsia="宋体" w:hAnsi="宋体" w:cs="仿宋" w:hint="eastAsia"/>
          <w:color w:val="auto"/>
          <w:kern w:val="0"/>
          <w:sz w:val="28"/>
          <w:szCs w:val="28"/>
        </w:rPr>
        <w:t xml:space="preserve">    第十四条【物业管理区域划分】</w:t>
      </w:r>
      <w:bookmarkEnd w:id="47"/>
      <w:bookmarkEnd w:id="49"/>
      <w:r w:rsidR="007362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县（市、区）住房和城乡建设主管部门在划分或者调整物业管理区域时，应当考虑建设项目规划用地范围、建筑物规模、共用设施设备、社区建设等因素，并遵循相对集中、便于管理的原则，按照以下方式划分或者调整：</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（一）新建物业，物业管理区域按照建设用地规划许可证确定的范围划定；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（二）已经实施物业管理的区域，按照现有物业管理区域范围划定；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（三）分期开发或者两个以上建设单位开发建设的物业，其配套设备设施共用的，应当划定为一个物业管理区域；配套设备设施能够分割并独立使用的，可以分别划定物业管理区域；</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（四）已经实施物业管理且毗邻的不同物业管理区域，经各自的业主大会同意后可以合并为一个物业管理区域。</w:t>
      </w:r>
      <w:bookmarkStart w:id="50" w:name="_Hlk78231730"/>
      <w:bookmarkStart w:id="51" w:name="_Toc79493161"/>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已投入使用、尚未划分物业管理区域或者划分的物业管理区域确需</w:t>
      </w:r>
      <w:r w:rsidRPr="00BE2D27">
        <w:rPr>
          <w:rFonts w:ascii="宋体" w:hAnsi="宋体" w:cs="仿宋" w:hint="eastAsia"/>
          <w:color w:val="auto"/>
          <w:sz w:val="28"/>
          <w:szCs w:val="28"/>
        </w:rPr>
        <w:lastRenderedPageBreak/>
        <w:t xml:space="preserve">调整的，物业所在地的乡(镇）人民政府、街道办事处会同县（市、区）住房和城乡建设主管部门，结合物业管理实际需要，征求业主意见后确定物业管理区域并公告。 </w:t>
      </w:r>
    </w:p>
    <w:p w:rsidR="005257F5" w:rsidRPr="00BE2D27" w:rsidRDefault="005257F5" w:rsidP="00736272">
      <w:pPr>
        <w:pStyle w:val="2"/>
        <w:spacing w:before="0" w:after="0" w:line="440" w:lineRule="exact"/>
        <w:ind w:firstLineChars="200" w:firstLine="562"/>
        <w:contextualSpacing/>
        <w:mirrorIndents/>
        <w:rPr>
          <w:rFonts w:ascii="宋体" w:eastAsia="宋体" w:hAnsi="宋体" w:cs="仿宋"/>
          <w:b w:val="0"/>
          <w:color w:val="auto"/>
          <w:kern w:val="0"/>
          <w:sz w:val="28"/>
          <w:szCs w:val="28"/>
        </w:rPr>
      </w:pPr>
      <w:bookmarkStart w:id="52" w:name="_Toc82502086"/>
      <w:r w:rsidRPr="00BE2D27">
        <w:rPr>
          <w:rFonts w:ascii="宋体" w:eastAsia="宋体" w:hAnsi="宋体" w:cs="仿宋" w:hint="eastAsia"/>
          <w:color w:val="auto"/>
          <w:kern w:val="0"/>
          <w:sz w:val="28"/>
          <w:szCs w:val="28"/>
        </w:rPr>
        <w:t>第十五条</w:t>
      </w:r>
      <w:bookmarkEnd w:id="50"/>
      <w:r w:rsidRPr="00BE2D27">
        <w:rPr>
          <w:rFonts w:ascii="宋体" w:eastAsia="宋体" w:hAnsi="宋体" w:cs="仿宋" w:hint="eastAsia"/>
          <w:color w:val="auto"/>
          <w:kern w:val="0"/>
          <w:sz w:val="28"/>
          <w:szCs w:val="28"/>
        </w:rPr>
        <w:t xml:space="preserve"> 【物业服务用房】</w:t>
      </w:r>
      <w:bookmarkEnd w:id="51"/>
      <w:bookmarkEnd w:id="52"/>
      <w:r w:rsidR="00736272" w:rsidRPr="00BE2D27">
        <w:rPr>
          <w:rFonts w:ascii="宋体" w:eastAsia="宋体" w:hAnsi="宋体" w:cs="仿宋" w:hint="eastAsia"/>
          <w:b w:val="0"/>
          <w:color w:val="auto"/>
          <w:kern w:val="0"/>
          <w:sz w:val="28"/>
          <w:szCs w:val="28"/>
        </w:rPr>
        <w:t xml:space="preserve"> </w:t>
      </w:r>
      <w:r w:rsidRPr="00BE2D27">
        <w:rPr>
          <w:rFonts w:ascii="宋体" w:hAnsi="宋体" w:cs="仿宋" w:hint="eastAsia"/>
          <w:b w:val="0"/>
          <w:color w:val="auto"/>
          <w:sz w:val="28"/>
          <w:szCs w:val="28"/>
        </w:rPr>
        <w:t>建筑区划内的物业服务用房，属于业主共有，任何人不得分割、转让或者抵押。物业服务用房主要用于物业服务人开展物业服务和业主委员会日常办公。</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自然资源和规划主管部门应当将物业服务用房的位置和面积，纳入建设项目修建性详细规划或者建设项目设计方案。</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建设单位应当将物业服务用房纳入居住小区或者组团建设内容，与建设项目同步设计、同步施工、同步交付使用。物业服务用房的面积、位置应当在规划许可证、房屋买卖合同中载明。</w:t>
      </w:r>
    </w:p>
    <w:p w:rsidR="005257F5" w:rsidRPr="00BE2D27" w:rsidRDefault="005257F5" w:rsidP="00736272">
      <w:pPr>
        <w:pStyle w:val="2"/>
        <w:spacing w:before="0" w:after="0" w:line="440" w:lineRule="exact"/>
        <w:contextualSpacing/>
        <w:mirrorIndents/>
        <w:rPr>
          <w:rFonts w:ascii="宋体" w:eastAsia="宋体" w:hAnsi="宋体" w:cs="仿宋"/>
          <w:b w:val="0"/>
          <w:color w:val="auto"/>
          <w:kern w:val="0"/>
          <w:sz w:val="28"/>
          <w:szCs w:val="28"/>
        </w:rPr>
      </w:pPr>
      <w:bookmarkStart w:id="53" w:name="_Toc79493162"/>
      <w:bookmarkStart w:id="54" w:name="_Toc82502087"/>
      <w:r w:rsidRPr="00BE2D27">
        <w:rPr>
          <w:rFonts w:ascii="宋体" w:eastAsia="宋体" w:hAnsi="宋体" w:cs="仿宋" w:hint="eastAsia"/>
          <w:color w:val="auto"/>
          <w:kern w:val="0"/>
          <w:sz w:val="28"/>
          <w:szCs w:val="28"/>
        </w:rPr>
        <w:t xml:space="preserve">    第十六条 【物业服务用房配置标准】</w:t>
      </w:r>
      <w:bookmarkStart w:id="55" w:name="_Toc81391779"/>
      <w:bookmarkStart w:id="56" w:name="_Toc81124017"/>
      <w:bookmarkStart w:id="57" w:name="_Toc81390524"/>
      <w:bookmarkStart w:id="58" w:name="_Toc82501587"/>
      <w:bookmarkStart w:id="59" w:name="_Hlk78231453"/>
      <w:bookmarkStart w:id="60" w:name="_Toc79493165"/>
      <w:bookmarkEnd w:id="53"/>
      <w:bookmarkEnd w:id="54"/>
      <w:r w:rsidR="007362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建设单位应当按照《建设工程规划许可证》载明的总建筑面积，在新建住宅物业管理区域内物业服务用房按照不低于开发住宅总建筑面积的千分之三设置。</w:t>
      </w:r>
      <w:bookmarkEnd w:id="55"/>
      <w:bookmarkEnd w:id="56"/>
      <w:bookmarkEnd w:id="57"/>
      <w:bookmarkEnd w:id="58"/>
    </w:p>
    <w:p w:rsidR="005257F5" w:rsidRPr="00BE2D27" w:rsidRDefault="005257F5" w:rsidP="00736272">
      <w:pPr>
        <w:spacing w:line="440" w:lineRule="exact"/>
        <w:ind w:firstLine="576"/>
        <w:contextualSpacing/>
        <w:mirrorIndents/>
        <w:rPr>
          <w:rFonts w:ascii="宋体" w:hAnsi="宋体" w:cs="仿宋"/>
          <w:color w:val="auto"/>
          <w:sz w:val="28"/>
          <w:szCs w:val="28"/>
        </w:rPr>
      </w:pPr>
      <w:r w:rsidRPr="00BE2D27">
        <w:rPr>
          <w:rFonts w:ascii="宋体" w:hAnsi="宋体" w:cs="仿宋" w:hint="eastAsia"/>
          <w:color w:val="auto"/>
          <w:sz w:val="28"/>
          <w:szCs w:val="28"/>
        </w:rPr>
        <w:t>建设单位不得擅自变更物业服务用房位置，降低配置标准。</w:t>
      </w:r>
    </w:p>
    <w:p w:rsidR="005257F5" w:rsidRPr="00BE2D27" w:rsidRDefault="005257F5" w:rsidP="00736272">
      <w:pPr>
        <w:pStyle w:val="2"/>
        <w:spacing w:before="0" w:after="0" w:line="440" w:lineRule="exact"/>
        <w:contextualSpacing/>
        <w:mirrorIndents/>
        <w:rPr>
          <w:rFonts w:ascii="宋体" w:eastAsia="宋体" w:hAnsi="宋体" w:cs="仿宋"/>
          <w:b w:val="0"/>
          <w:color w:val="auto"/>
          <w:kern w:val="0"/>
          <w:sz w:val="28"/>
          <w:szCs w:val="28"/>
        </w:rPr>
      </w:pPr>
      <w:bookmarkStart w:id="61" w:name="_Toc82502088"/>
      <w:r w:rsidRPr="00BE2D27">
        <w:rPr>
          <w:rFonts w:ascii="宋体" w:eastAsia="宋体" w:hAnsi="宋体" w:cs="仿宋" w:hint="eastAsia"/>
          <w:color w:val="auto"/>
          <w:kern w:val="0"/>
          <w:sz w:val="28"/>
          <w:szCs w:val="28"/>
        </w:rPr>
        <w:t xml:space="preserve">    第十七条</w:t>
      </w:r>
      <w:bookmarkEnd w:id="59"/>
      <w:r w:rsidRPr="00BE2D27">
        <w:rPr>
          <w:rFonts w:ascii="宋体" w:eastAsia="宋体" w:hAnsi="宋体" w:cs="仿宋" w:hint="eastAsia"/>
          <w:color w:val="auto"/>
          <w:kern w:val="0"/>
          <w:sz w:val="28"/>
          <w:szCs w:val="28"/>
        </w:rPr>
        <w:t>【前期物业服务合同】</w:t>
      </w:r>
      <w:bookmarkEnd w:id="60"/>
      <w:bookmarkEnd w:id="61"/>
      <w:r w:rsidR="00736272" w:rsidRPr="00BE2D27">
        <w:rPr>
          <w:rFonts w:ascii="宋体" w:eastAsia="宋体" w:hAnsi="宋体" w:cs="仿宋" w:hint="eastAsia"/>
          <w:b w:val="0"/>
          <w:color w:val="auto"/>
          <w:kern w:val="0"/>
          <w:sz w:val="28"/>
          <w:szCs w:val="28"/>
        </w:rPr>
        <w:t xml:space="preserve"> </w:t>
      </w:r>
      <w:r w:rsidRPr="00BE2D27">
        <w:rPr>
          <w:rFonts w:ascii="宋体" w:hAnsi="宋体" w:cs="仿宋" w:hint="eastAsia"/>
          <w:b w:val="0"/>
          <w:color w:val="auto"/>
          <w:sz w:val="28"/>
          <w:szCs w:val="28"/>
        </w:rPr>
        <w:t>建设单位应当在取得商品房预售许可证前通过招投标方式选聘物业服务人对物业进行前期管理，投标人少于三个或者物业管理区域的建筑面积低于三万平方米的，经县（市、区）住房和城乡建设主管部门批准，建设单位可以采取协议方式选聘物业服务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建设单位应当与选聘的物业服务人签订前期物业服务合同。前期物业服务合同的内容一般包括服务事项、服务质量、服务费用的标准和收取办法、服务用房的管理和使用、服务期限、服务交接等条款。前期物业服务合同约定的内容作为房屋买卖合同的附件或者直接纳入房屋买卖合同。前期物业服务标准不得低于本辖区的最低服务标准。前期物业费收费标准按照规定实行政府指导价。</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前期物业服务合同签订之日起十五日内，物业服务人应当将前期物业服务合同报乡(镇）人民政府、街道办事处和县（市、区）住房和城乡建设主管部门备案。县（市、区）住房和城乡建设主管部门将备案材料抄送物业项目所在地乡(镇）人民政府、街道办事处物业管理委员会。</w:t>
      </w:r>
    </w:p>
    <w:p w:rsidR="005257F5" w:rsidRPr="00BE2D27" w:rsidRDefault="005257F5" w:rsidP="00736272">
      <w:pPr>
        <w:spacing w:line="440" w:lineRule="exact"/>
        <w:ind w:firstLineChars="200" w:firstLine="562"/>
        <w:contextualSpacing/>
        <w:mirrorIndents/>
        <w:rPr>
          <w:rFonts w:ascii="宋体" w:hAnsi="宋体" w:cs="仿宋"/>
          <w:color w:val="auto"/>
          <w:kern w:val="0"/>
          <w:sz w:val="28"/>
          <w:szCs w:val="28"/>
        </w:rPr>
      </w:pPr>
      <w:bookmarkStart w:id="62" w:name="_Toc82502089"/>
      <w:r w:rsidRPr="00BE2D27">
        <w:rPr>
          <w:rFonts w:ascii="宋体" w:hAnsi="宋体" w:cs="仿宋" w:hint="eastAsia"/>
          <w:b/>
          <w:bCs/>
          <w:color w:val="auto"/>
          <w:kern w:val="0"/>
          <w:sz w:val="28"/>
          <w:szCs w:val="28"/>
        </w:rPr>
        <w:lastRenderedPageBreak/>
        <w:t>第十八条【前期物业服务收费】</w:t>
      </w:r>
      <w:bookmarkEnd w:id="62"/>
      <w:r w:rsidR="00585B72" w:rsidRPr="00BE2D27">
        <w:rPr>
          <w:rFonts w:ascii="宋体" w:hAnsi="宋体" w:cs="仿宋" w:hint="eastAsia"/>
          <w:b/>
          <w:bCs/>
          <w:color w:val="auto"/>
          <w:kern w:val="0"/>
          <w:sz w:val="28"/>
          <w:szCs w:val="28"/>
        </w:rPr>
        <w:t xml:space="preserve"> </w:t>
      </w:r>
      <w:r w:rsidRPr="00BE2D27">
        <w:rPr>
          <w:rFonts w:ascii="宋体" w:hAnsi="宋体" w:cs="仿宋" w:hint="eastAsia"/>
          <w:color w:val="auto"/>
          <w:kern w:val="0"/>
          <w:sz w:val="28"/>
          <w:szCs w:val="28"/>
        </w:rPr>
        <w:t>前期物业服务合同生效之日至出售房屋交付之日的物业费，由建设单位承担。</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出售房屋交付之日至前期物业服务合同终止之日的物业费，由业主按照前期物业服务合同的约定承担。</w:t>
      </w:r>
    </w:p>
    <w:p w:rsidR="005257F5" w:rsidRPr="00BE2D27" w:rsidRDefault="005257F5" w:rsidP="00736272">
      <w:pPr>
        <w:spacing w:line="440" w:lineRule="exact"/>
        <w:ind w:firstLineChars="200" w:firstLine="562"/>
        <w:contextualSpacing/>
        <w:mirrorIndents/>
        <w:rPr>
          <w:rFonts w:ascii="宋体" w:hAnsi="宋体" w:cs="仿宋"/>
          <w:b/>
          <w:bCs/>
          <w:color w:val="auto"/>
          <w:kern w:val="0"/>
          <w:sz w:val="28"/>
          <w:szCs w:val="28"/>
        </w:rPr>
      </w:pPr>
      <w:bookmarkStart w:id="63" w:name="_Toc82502090"/>
      <w:r w:rsidRPr="00BE2D27">
        <w:rPr>
          <w:rFonts w:ascii="宋体" w:hAnsi="宋体" w:cs="仿宋" w:hint="eastAsia"/>
          <w:b/>
          <w:bCs/>
          <w:color w:val="auto"/>
          <w:kern w:val="0"/>
          <w:sz w:val="28"/>
          <w:szCs w:val="28"/>
        </w:rPr>
        <w:t>第十九条【临时管理规约】</w:t>
      </w:r>
      <w:bookmarkEnd w:id="63"/>
      <w:r w:rsidR="00736272" w:rsidRPr="00BE2D27">
        <w:rPr>
          <w:rFonts w:ascii="宋体" w:hAnsi="宋体" w:cs="仿宋" w:hint="eastAsia"/>
          <w:b/>
          <w:bCs/>
          <w:color w:val="auto"/>
          <w:kern w:val="0"/>
          <w:sz w:val="28"/>
          <w:szCs w:val="28"/>
        </w:rPr>
        <w:t xml:space="preserve"> </w:t>
      </w:r>
      <w:r w:rsidRPr="00BE2D27">
        <w:rPr>
          <w:rFonts w:ascii="宋体" w:hAnsi="宋体" w:cs="仿宋" w:hint="eastAsia"/>
          <w:color w:val="auto"/>
          <w:kern w:val="0"/>
          <w:sz w:val="28"/>
          <w:szCs w:val="28"/>
        </w:rPr>
        <w:t>建设单位在销售物业前，应当制定临时管理规约，作为物业买卖合同的附件，并在销售场所显著位置公示。</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临时管理规约应当对物业管理区域内</w:t>
      </w:r>
      <w:r w:rsidRPr="00BE2D27">
        <w:rPr>
          <w:rFonts w:ascii="宋体" w:hAnsi="宋体" w:cs="仿宋" w:hint="eastAsia"/>
          <w:color w:val="auto"/>
          <w:sz w:val="28"/>
          <w:szCs w:val="28"/>
        </w:rPr>
        <w:t>物业</w:t>
      </w:r>
      <w:r w:rsidRPr="00BE2D27">
        <w:rPr>
          <w:rFonts w:ascii="宋体" w:hAnsi="宋体" w:cs="仿宋" w:hint="eastAsia"/>
          <w:color w:val="auto"/>
          <w:kern w:val="0"/>
          <w:sz w:val="28"/>
          <w:szCs w:val="28"/>
        </w:rPr>
        <w:t>共用部位、共用设施设备的使用、维护和管理，环境卫生和秩序的管理，房屋外观的维护，业主应当履行的义务，违反临时管理规约应当承担的责任等事项依法作出约定，但不得侵害物业买受人的合法权益。物业买受人认为临时管理规约侵害其合法权益的，可以申请县（市、区）住房和城乡建设主管部门处理。</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市住房和城乡建设主管部门应当制定并发布临时管理规约的示范文本。</w:t>
      </w:r>
    </w:p>
    <w:p w:rsidR="005257F5" w:rsidRPr="00BE2D27" w:rsidRDefault="005257F5" w:rsidP="00736272">
      <w:pPr>
        <w:pStyle w:val="2"/>
        <w:spacing w:before="0" w:after="0" w:line="440" w:lineRule="exact"/>
        <w:contextualSpacing/>
        <w:mirrorIndents/>
        <w:rPr>
          <w:rFonts w:ascii="宋体" w:eastAsia="宋体" w:hAnsi="宋体" w:cs="仿宋"/>
          <w:b w:val="0"/>
          <w:color w:val="auto"/>
          <w:kern w:val="0"/>
          <w:sz w:val="28"/>
          <w:szCs w:val="28"/>
        </w:rPr>
      </w:pPr>
      <w:bookmarkStart w:id="64" w:name="_Toc79493167"/>
      <w:bookmarkStart w:id="65" w:name="_Toc82502091"/>
      <w:r w:rsidRPr="00BE2D27">
        <w:rPr>
          <w:rFonts w:ascii="宋体" w:eastAsia="宋体" w:hAnsi="宋体" w:cs="仿宋" w:hint="eastAsia"/>
          <w:color w:val="auto"/>
          <w:kern w:val="0"/>
          <w:sz w:val="28"/>
          <w:szCs w:val="28"/>
        </w:rPr>
        <w:t xml:space="preserve">    第二十条【物业交付条件】</w:t>
      </w:r>
      <w:bookmarkEnd w:id="64"/>
      <w:bookmarkEnd w:id="65"/>
      <w:r w:rsidR="007362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建设单位销售（预售）物业时，应当在物业买卖合同中明示物业管理区域内的物业共用部位、共用设施设备以及其他公共场所、公用设施。</w:t>
      </w:r>
    </w:p>
    <w:p w:rsidR="005257F5" w:rsidRPr="00BE2D27" w:rsidRDefault="005257F5" w:rsidP="00736272">
      <w:pPr>
        <w:spacing w:line="440" w:lineRule="exact"/>
        <w:ind w:firstLine="420"/>
        <w:contextualSpacing/>
        <w:mirrorIndents/>
        <w:rPr>
          <w:rFonts w:ascii="宋体" w:hAnsi="宋体" w:cs="仿宋"/>
          <w:color w:val="auto"/>
          <w:sz w:val="28"/>
          <w:szCs w:val="28"/>
        </w:rPr>
      </w:pPr>
      <w:bookmarkStart w:id="66" w:name="_Toc81124022"/>
      <w:bookmarkStart w:id="67" w:name="_Toc81390529"/>
      <w:bookmarkStart w:id="68" w:name="_Toc81391784"/>
      <w:bookmarkStart w:id="69" w:name="_Toc82501592"/>
      <w:bookmarkStart w:id="70" w:name="_Toc79493168"/>
      <w:r w:rsidRPr="00BE2D27">
        <w:rPr>
          <w:rFonts w:ascii="宋体" w:hAnsi="宋体" w:cs="仿宋" w:hint="eastAsia"/>
          <w:color w:val="auto"/>
          <w:sz w:val="28"/>
          <w:szCs w:val="28"/>
        </w:rPr>
        <w:t>物业交付前，参与联合验收的部门应当征求供水、供电、供气、供热、通信、数字电视等相关专营单位意见。建设单位应当按照有关规定将验收合格的共用设施设备移交给相关专业运营单位负责管理，相关专业运营单位应当及时接管。验收不合格的，建设单位应当继续负责管理并按照要求进行整改。有关共用设施设备未移交相关专业运营单位管理的，不得将物业交付使用。物业交付时，建设单位应当将有关共用设施设备移交相关专营单位管理的情况予以公示。</w:t>
      </w:r>
      <w:bookmarkEnd w:id="66"/>
      <w:bookmarkEnd w:id="67"/>
      <w:bookmarkEnd w:id="68"/>
      <w:bookmarkEnd w:id="69"/>
    </w:p>
    <w:p w:rsidR="00585B72" w:rsidRPr="00BE2D27" w:rsidRDefault="005257F5" w:rsidP="00585B72">
      <w:pPr>
        <w:spacing w:line="440" w:lineRule="exact"/>
        <w:ind w:firstLine="420"/>
        <w:contextualSpacing/>
        <w:mirrorIndents/>
        <w:rPr>
          <w:rFonts w:ascii="宋体" w:hAnsi="宋体" w:cs="仿宋"/>
          <w:color w:val="auto"/>
          <w:sz w:val="28"/>
          <w:szCs w:val="28"/>
        </w:rPr>
      </w:pPr>
      <w:bookmarkStart w:id="71" w:name="_Toc81390530"/>
      <w:bookmarkStart w:id="72" w:name="_Toc81391785"/>
      <w:bookmarkStart w:id="73" w:name="_Toc81124023"/>
      <w:bookmarkStart w:id="74" w:name="_Toc82501593"/>
      <w:r w:rsidRPr="00BE2D27">
        <w:rPr>
          <w:rFonts w:ascii="宋体" w:hAnsi="宋体" w:cs="仿宋" w:hint="eastAsia"/>
          <w:color w:val="auto"/>
          <w:sz w:val="28"/>
          <w:szCs w:val="28"/>
        </w:rPr>
        <w:t>相关专业运营单位接管后，应当及时做好共用设施设备的维修、更新和养护，确保物业管理区域内共用设施设备的安全运转和正常使用。相关专业运营单位委托物业服务人负责共用设施设备的日常维修养护的，应当与物业服务人签订委托协议，明确维修养护的主要事项以及费用支付的标准和方式，并对其维修养护工作进行监督。</w:t>
      </w:r>
      <w:bookmarkStart w:id="75" w:name="_Toc82502092"/>
      <w:bookmarkEnd w:id="71"/>
      <w:bookmarkEnd w:id="72"/>
      <w:bookmarkEnd w:id="73"/>
      <w:bookmarkEnd w:id="74"/>
    </w:p>
    <w:p w:rsidR="005257F5" w:rsidRPr="00BE2D27" w:rsidRDefault="005257F5" w:rsidP="00585B72">
      <w:pPr>
        <w:spacing w:line="440" w:lineRule="exact"/>
        <w:ind w:firstLine="420"/>
        <w:contextualSpacing/>
        <w:mirrorIndents/>
        <w:rPr>
          <w:rFonts w:ascii="宋体" w:hAnsi="宋体" w:cs="仿宋"/>
          <w:color w:val="auto"/>
          <w:sz w:val="28"/>
          <w:szCs w:val="28"/>
        </w:rPr>
      </w:pPr>
      <w:r w:rsidRPr="00BE2D27">
        <w:rPr>
          <w:rFonts w:ascii="宋体" w:hAnsi="宋体" w:cs="仿宋" w:hint="eastAsia"/>
          <w:b/>
          <w:color w:val="auto"/>
          <w:kern w:val="0"/>
          <w:sz w:val="28"/>
          <w:szCs w:val="28"/>
        </w:rPr>
        <w:t>第二十一条【承接查验前提条件】</w:t>
      </w:r>
      <w:bookmarkEnd w:id="70"/>
      <w:bookmarkEnd w:id="75"/>
      <w:r w:rsidR="00585B72" w:rsidRPr="00BE2D27">
        <w:rPr>
          <w:rFonts w:ascii="宋体" w:hAnsi="宋体" w:cs="仿宋" w:hint="eastAsia"/>
          <w:b/>
          <w:color w:val="auto"/>
          <w:kern w:val="0"/>
          <w:sz w:val="28"/>
          <w:szCs w:val="28"/>
        </w:rPr>
        <w:t xml:space="preserve"> </w:t>
      </w:r>
      <w:r w:rsidRPr="00BE2D27">
        <w:rPr>
          <w:rFonts w:ascii="宋体" w:hAnsi="宋体" w:cs="仿宋" w:hint="eastAsia"/>
          <w:color w:val="auto"/>
          <w:sz w:val="28"/>
          <w:szCs w:val="28"/>
        </w:rPr>
        <w:t>建设单位与物业买受人签订的商</w:t>
      </w:r>
      <w:r w:rsidRPr="00BE2D27">
        <w:rPr>
          <w:rFonts w:ascii="宋体" w:hAnsi="宋体" w:cs="仿宋" w:hint="eastAsia"/>
          <w:color w:val="auto"/>
          <w:sz w:val="28"/>
          <w:szCs w:val="28"/>
        </w:rPr>
        <w:lastRenderedPageBreak/>
        <w:t>品房买卖合同，应当约定其所交付物业的共用部位和共用设施设备的配置和建设标准。</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实施承接查验的物业，应当具备以下条件：</w:t>
      </w:r>
    </w:p>
    <w:p w:rsidR="005257F5" w:rsidRPr="00BE2D27" w:rsidRDefault="005257F5" w:rsidP="00736272">
      <w:pPr>
        <w:spacing w:line="440" w:lineRule="exact"/>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　　（一）建设工程竣工验收合格，取得规划、消防、环保等主管部门出具的认可或者准许使用文件，并经建设行政主管部门备案；</w:t>
      </w:r>
    </w:p>
    <w:p w:rsidR="005257F5" w:rsidRPr="00BE2D27" w:rsidRDefault="005257F5" w:rsidP="00736272">
      <w:pPr>
        <w:spacing w:line="440" w:lineRule="exact"/>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　　（二）供水、排水、供电、供气、供热、通信、公共照明、有线电视等市政公用设施设备按规划设计要求建成，供水、供电、供气、供热已安装独立计量表具；</w:t>
      </w:r>
    </w:p>
    <w:p w:rsidR="005257F5" w:rsidRPr="00BE2D27" w:rsidRDefault="005257F5" w:rsidP="00736272">
      <w:pPr>
        <w:spacing w:line="440" w:lineRule="exact"/>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　　（三）教育、邮政、医疗卫生、文化体育、环卫、社区服务等公共服务设施已按规划设计要求建成；</w:t>
      </w:r>
    </w:p>
    <w:p w:rsidR="005257F5" w:rsidRPr="00BE2D27" w:rsidRDefault="005257F5" w:rsidP="00736272">
      <w:pPr>
        <w:spacing w:line="440" w:lineRule="exact"/>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　　（四）道路、绿地和物业服务用房等公共配套设施按规划设计要求建成，并满足使用功能要求；</w:t>
      </w:r>
    </w:p>
    <w:p w:rsidR="005257F5" w:rsidRPr="00BE2D27" w:rsidRDefault="005257F5" w:rsidP="00736272">
      <w:pPr>
        <w:spacing w:line="440" w:lineRule="exact"/>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　　（五）电梯、二次供水、高压供电、消防设施、压力容器、电子监控系统等共用设施设备取得使用合格证书；</w:t>
      </w:r>
    </w:p>
    <w:p w:rsidR="005257F5" w:rsidRPr="00BE2D27" w:rsidRDefault="005257F5" w:rsidP="00736272">
      <w:pPr>
        <w:spacing w:line="440" w:lineRule="exact"/>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　　（六）物业使用、维护和管理的相关技术资料完整齐全；</w:t>
      </w:r>
    </w:p>
    <w:p w:rsidR="005257F5" w:rsidRPr="00BE2D27" w:rsidRDefault="005257F5" w:rsidP="00736272">
      <w:pPr>
        <w:spacing w:line="440" w:lineRule="exact"/>
        <w:contextualSpacing/>
        <w:mirrorIndents/>
        <w:rPr>
          <w:rFonts w:ascii="宋体" w:hAnsi="宋体" w:cs="仿宋"/>
          <w:b/>
          <w:color w:val="auto"/>
          <w:sz w:val="28"/>
          <w:szCs w:val="28"/>
        </w:rPr>
      </w:pPr>
      <w:r w:rsidRPr="00BE2D27">
        <w:rPr>
          <w:rFonts w:ascii="宋体" w:hAnsi="宋体" w:cs="仿宋" w:hint="eastAsia"/>
          <w:color w:val="auto"/>
          <w:sz w:val="28"/>
          <w:szCs w:val="28"/>
        </w:rPr>
        <w:t xml:space="preserve">　　（七）法律、法规规定的其他条件。</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76" w:name="_Toc79493169"/>
      <w:bookmarkStart w:id="77" w:name="_Toc82502093"/>
      <w:r w:rsidRPr="00BE2D27">
        <w:rPr>
          <w:rFonts w:ascii="宋体" w:eastAsia="宋体" w:hAnsi="宋体" w:cs="仿宋" w:hint="eastAsia"/>
          <w:color w:val="auto"/>
          <w:kern w:val="0"/>
          <w:sz w:val="28"/>
          <w:szCs w:val="28"/>
        </w:rPr>
        <w:t xml:space="preserve">    第二十二条【承接查验】</w:t>
      </w:r>
      <w:bookmarkEnd w:id="76"/>
      <w:bookmarkEnd w:id="77"/>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住宅物业交付使用十五日前，建设单位与乡（镇）人民政府、街道办事处物业管理委员会、前期物业服务人应当在物业所在地县（市、区）住房和城乡建设主管部门的指导、监督下，共同确认物业管理区域，对物业管理区域内的共用部位、共用设施设备进行查验，确认现场查验结果，形成查验记录，签订物业承接查验协议，作为前期物业服务合同的补充协议，与前期物业服务合同具有同等的法律效力。在住宅物业交付时向业主公开查验的结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承接查验协议应当对物业承接查验基本情况、存在问题、解决方法及其时限、双方权利义务、违约责任等事项作出约定。对于承接查验发现的问题，建设单位应当在三十日内予以整改，或者委托前期物业服务人整改。</w:t>
      </w:r>
    </w:p>
    <w:p w:rsidR="00585B72" w:rsidRPr="00BE2D27" w:rsidRDefault="005257F5" w:rsidP="00585B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物业承接查验费用的承担，由建设单位和物业服务人在前期物业服务合同中约定。没有约定或者约定不明确的，由建设单位承担。</w:t>
      </w:r>
      <w:bookmarkStart w:id="78" w:name="_Hlk78229883"/>
      <w:bookmarkStart w:id="79" w:name="_Toc79493170"/>
      <w:bookmarkStart w:id="80" w:name="_Toc82502094"/>
      <w:bookmarkStart w:id="81" w:name="_Hlk78229820"/>
    </w:p>
    <w:p w:rsidR="005257F5" w:rsidRPr="00BE2D27" w:rsidRDefault="005257F5" w:rsidP="00585B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kern w:val="0"/>
          <w:sz w:val="28"/>
          <w:szCs w:val="28"/>
        </w:rPr>
        <w:t>第二十三条</w:t>
      </w:r>
      <w:bookmarkEnd w:id="78"/>
      <w:r w:rsidRPr="00BE2D27">
        <w:rPr>
          <w:rFonts w:ascii="宋体" w:hAnsi="宋体" w:cs="仿宋" w:hint="eastAsia"/>
          <w:color w:val="auto"/>
          <w:kern w:val="0"/>
          <w:sz w:val="28"/>
          <w:szCs w:val="28"/>
        </w:rPr>
        <w:t>【移交资料】</w:t>
      </w:r>
      <w:bookmarkEnd w:id="79"/>
      <w:bookmarkEnd w:id="80"/>
      <w:r w:rsidR="00585B72" w:rsidRPr="00BE2D27">
        <w:rPr>
          <w:rFonts w:ascii="宋体" w:hAnsi="宋体" w:cs="仿宋" w:hint="eastAsia"/>
          <w:color w:val="auto"/>
          <w:kern w:val="0"/>
          <w:sz w:val="28"/>
          <w:szCs w:val="28"/>
        </w:rPr>
        <w:t xml:space="preserve"> </w:t>
      </w:r>
      <w:r w:rsidRPr="00BE2D27">
        <w:rPr>
          <w:rFonts w:ascii="宋体" w:hAnsi="宋体" w:cs="仿宋" w:hint="eastAsia"/>
          <w:color w:val="auto"/>
          <w:sz w:val="28"/>
          <w:szCs w:val="28"/>
        </w:rPr>
        <w:t>建设单位应当在现场查验二十日前，向乡</w:t>
      </w:r>
      <w:r w:rsidRPr="00BE2D27">
        <w:rPr>
          <w:rFonts w:ascii="宋体" w:hAnsi="宋体" w:cs="仿宋" w:hint="eastAsia"/>
          <w:color w:val="auto"/>
          <w:sz w:val="28"/>
          <w:szCs w:val="28"/>
        </w:rPr>
        <w:lastRenderedPageBreak/>
        <w:t>（镇）人民政府、街道办事处物业管理委员会、前期物业服务人分别移交下列资料：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（一）物业管理区域划分相关文件；</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（二）竣工总平面图，单体建筑、结构、设备的竣工图，配套设施、地下管网工程竣工图等竣工验收资料；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（三）共用设施设备清单及其安装、使用和维护保养等技术资料；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（四）供水、供电、供气、供热、通信、有线电视等准许使用文件；</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（五）物业质量保修文件和物业使用说明文件；</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（六）物业管理用房及物业管理必需的其他资料。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业主委员会成立后，物业服务人应当将接收资料的情况告知业主委员会。物业服务人应当在前期物业服务合同终止时将前款规定的资料和物业服务用房移交给业主委员会。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县（市、区）住房和城乡建设主管部门、乡（镇）人民政府、街道办事处应当对承接查验进行监督，并在相应文书上签字确认。</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物业已投入使用，上述资料未移交或者资料不全的，县（市、区）住房和城乡建设主管部门应当责令建设单位限期向前期物业服务人移交或者补齐。</w:t>
      </w:r>
    </w:p>
    <w:p w:rsidR="005257F5" w:rsidRPr="00BE2D27" w:rsidRDefault="005257F5" w:rsidP="00585B72">
      <w:pPr>
        <w:spacing w:line="440" w:lineRule="exact"/>
        <w:ind w:firstLineChars="200" w:firstLine="562"/>
        <w:contextualSpacing/>
        <w:mirrorIndents/>
        <w:rPr>
          <w:rFonts w:ascii="宋体" w:hAnsi="宋体" w:cs="仿宋"/>
          <w:b/>
          <w:bCs/>
          <w:color w:val="auto"/>
          <w:sz w:val="28"/>
          <w:szCs w:val="28"/>
        </w:rPr>
      </w:pPr>
      <w:bookmarkStart w:id="82" w:name="_Toc82502095"/>
      <w:bookmarkEnd w:id="81"/>
      <w:r w:rsidRPr="00BE2D27">
        <w:rPr>
          <w:rFonts w:ascii="宋体" w:hAnsi="宋体" w:cs="仿宋" w:hint="eastAsia"/>
          <w:b/>
          <w:bCs/>
          <w:color w:val="auto"/>
          <w:sz w:val="28"/>
          <w:szCs w:val="28"/>
        </w:rPr>
        <w:t>第二十四条【前期物业服务合同期限】</w:t>
      </w:r>
      <w:bookmarkEnd w:id="82"/>
      <w:r w:rsidR="00585B72" w:rsidRPr="00BE2D27">
        <w:rPr>
          <w:rFonts w:ascii="宋体" w:hAnsi="宋体" w:cs="仿宋" w:hint="eastAsia"/>
          <w:b/>
          <w:bCs/>
          <w:color w:val="auto"/>
          <w:sz w:val="28"/>
          <w:szCs w:val="28"/>
        </w:rPr>
        <w:t xml:space="preserve"> </w:t>
      </w:r>
      <w:r w:rsidRPr="00BE2D27">
        <w:rPr>
          <w:rFonts w:ascii="宋体" w:hAnsi="宋体" w:cs="仿宋" w:hint="eastAsia"/>
          <w:color w:val="auto"/>
          <w:sz w:val="28"/>
          <w:szCs w:val="28"/>
        </w:rPr>
        <w:t>前期物业服务合同应当约定物业服务期限。</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前期物业服务合同约定的服务期限届满前，业主委员会或者业主与新物业服务人订立的物业服务合同生效的，前期物业服务合同终止。</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前期物业服务合同期限届满前三个月，由业主共同决定是否继续聘用前期物业服务人。业主依法共同决定续聘的，应当与原物业服务人在合同期限届满前续订物业服务合同。业主依法共同决定解聘物业服务人的，可以解除物业服务合同。决定解聘的，应当提前六十日书面通知物业服务人，但是合同对通知期限另有约定的除外。</w:t>
      </w:r>
    </w:p>
    <w:p w:rsidR="005257F5" w:rsidRPr="00BE2D27" w:rsidRDefault="005257F5" w:rsidP="00357D8B">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前期物业服务期限届满后，业主没有依法作出续聘或者另聘物业服务人的决定，物业服务人继续提供物业服务的，原物业服务合同继续有效，但是服务期限为不定期。当事人可以随时解除不定期物业服务合同，但是应当提前六十日书面通知对方。</w:t>
      </w:r>
    </w:p>
    <w:p w:rsidR="005257F5" w:rsidRPr="00BE2D27" w:rsidRDefault="005257F5" w:rsidP="00585B72">
      <w:pPr>
        <w:spacing w:line="440" w:lineRule="exact"/>
        <w:contextualSpacing/>
        <w:mirrorIndents/>
        <w:jc w:val="center"/>
        <w:rPr>
          <w:rFonts w:ascii="宋体" w:hAnsi="宋体" w:cs="宋体"/>
          <w:color w:val="auto"/>
          <w:sz w:val="32"/>
          <w:szCs w:val="32"/>
        </w:rPr>
      </w:pPr>
      <w:bookmarkStart w:id="83" w:name="_Toc79493173"/>
      <w:bookmarkStart w:id="84" w:name="_Toc82502096"/>
      <w:r w:rsidRPr="00BE2D27">
        <w:rPr>
          <w:rFonts w:ascii="宋体" w:hAnsi="宋体" w:cs="宋体" w:hint="eastAsia"/>
          <w:b/>
          <w:color w:val="auto"/>
          <w:sz w:val="32"/>
          <w:szCs w:val="32"/>
        </w:rPr>
        <w:lastRenderedPageBreak/>
        <w:t>第三章　业主、业主大会和</w:t>
      </w:r>
      <w:bookmarkEnd w:id="83"/>
      <w:r w:rsidRPr="00BE2D27">
        <w:rPr>
          <w:rFonts w:ascii="宋体" w:hAnsi="宋体" w:cs="宋体" w:hint="eastAsia"/>
          <w:b/>
          <w:color w:val="auto"/>
          <w:sz w:val="32"/>
          <w:szCs w:val="32"/>
        </w:rPr>
        <w:t>业主委员会</w:t>
      </w:r>
      <w:bookmarkStart w:id="85" w:name="_Toc79493175"/>
      <w:bookmarkEnd w:id="84"/>
    </w:p>
    <w:p w:rsidR="00585B72" w:rsidRPr="00BE2D27" w:rsidRDefault="00585B72" w:rsidP="00736272">
      <w:pPr>
        <w:pStyle w:val="2"/>
        <w:spacing w:before="0" w:after="0" w:line="440" w:lineRule="exact"/>
        <w:contextualSpacing/>
        <w:mirrorIndents/>
        <w:rPr>
          <w:rFonts w:ascii="宋体" w:eastAsia="宋体" w:hAnsi="宋体" w:cs="仿宋"/>
          <w:color w:val="auto"/>
          <w:kern w:val="0"/>
          <w:sz w:val="28"/>
          <w:szCs w:val="28"/>
        </w:rPr>
      </w:pPr>
      <w:bookmarkStart w:id="86" w:name="_Toc82502097"/>
    </w:p>
    <w:p w:rsidR="005257F5" w:rsidRPr="00BE2D27" w:rsidRDefault="005257F5" w:rsidP="00585B72">
      <w:pPr>
        <w:pStyle w:val="2"/>
        <w:spacing w:before="0" w:after="0" w:line="440" w:lineRule="exact"/>
        <w:contextualSpacing/>
        <w:mirrorIndents/>
        <w:jc w:val="center"/>
        <w:rPr>
          <w:rFonts w:ascii="宋体" w:eastAsia="宋体" w:hAnsi="宋体" w:cs="仿宋"/>
          <w:color w:val="auto"/>
          <w:kern w:val="0"/>
          <w:sz w:val="28"/>
          <w:szCs w:val="28"/>
        </w:rPr>
      </w:pPr>
      <w:r w:rsidRPr="00BE2D27">
        <w:rPr>
          <w:rFonts w:ascii="宋体" w:eastAsia="宋体" w:hAnsi="宋体" w:cs="仿宋" w:hint="eastAsia"/>
          <w:color w:val="auto"/>
          <w:kern w:val="0"/>
          <w:sz w:val="28"/>
          <w:szCs w:val="28"/>
        </w:rPr>
        <w:t>第一节 业主、业主大会</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r w:rsidRPr="00BE2D27">
        <w:rPr>
          <w:rFonts w:ascii="宋体" w:eastAsia="宋体" w:hAnsi="宋体" w:cs="仿宋" w:hint="eastAsia"/>
          <w:color w:val="auto"/>
          <w:kern w:val="0"/>
          <w:sz w:val="28"/>
          <w:szCs w:val="28"/>
        </w:rPr>
        <w:t xml:space="preserve">    第二十五条【业主定义】</w:t>
      </w:r>
      <w:bookmarkEnd w:id="85"/>
      <w:bookmarkEnd w:id="86"/>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bCs w:val="0"/>
          <w:color w:val="auto"/>
          <w:sz w:val="28"/>
          <w:szCs w:val="28"/>
        </w:rPr>
        <w:t>房屋</w:t>
      </w:r>
      <w:r w:rsidRPr="00BE2D27">
        <w:rPr>
          <w:rFonts w:ascii="宋体" w:hAnsi="宋体" w:cs="仿宋" w:hint="eastAsia"/>
          <w:b w:val="0"/>
          <w:color w:val="auto"/>
          <w:sz w:val="28"/>
          <w:szCs w:val="28"/>
        </w:rPr>
        <w:t>的所有权人为业主。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公房尚未出售的，产权单位是业主；已出售的，购房人是业主。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本条例所称业主还包括：</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（一）尚未登记取得所有权，但基于买卖、赠与、征收补偿等转移所有权的行为已经合法占有建筑物专有部分的单位或者个人；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（二）因人民法院、仲裁机构的生效法律文书取得建筑物专有部分所有权的单位或者个人；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（三）因继承取得建筑物专有部分所有权的个人；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（四）因合法建造取得建筑物专有部分所有权的单位或者个人；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（五）其他符合法律法规规定的单位或者个人。</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87" w:name="_Toc79493177"/>
      <w:bookmarkStart w:id="88" w:name="_Toc82502098"/>
      <w:r w:rsidRPr="00BE2D27">
        <w:rPr>
          <w:rFonts w:ascii="宋体" w:eastAsia="宋体" w:hAnsi="宋体" w:cs="仿宋" w:hint="eastAsia"/>
          <w:color w:val="auto"/>
          <w:kern w:val="0"/>
          <w:sz w:val="28"/>
          <w:szCs w:val="28"/>
        </w:rPr>
        <w:t xml:space="preserve">    第二十六条【业主权利】</w:t>
      </w:r>
      <w:bookmarkEnd w:id="87"/>
      <w:bookmarkEnd w:id="88"/>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业主在物业管理活动中，享有下列权利：</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（一）自行管理物业；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（二）要求物业服务人按照物业服务合同的约定提供服务；</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（三）提议召开业主大会，并就物业管理、服务的有关事项提出建议；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（四）提出制定和修改临时管理规约、管理规约、业主大会议事规则的建议；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（五）参加业主大会会议，行使投票权；</w:t>
      </w:r>
      <w:r w:rsidRPr="00BE2D27">
        <w:rPr>
          <w:rFonts w:ascii="宋体" w:hAnsi="宋体" w:cs="仿宋"/>
          <w:color w:val="auto"/>
          <w:sz w:val="28"/>
          <w:szCs w:val="28"/>
        </w:rPr>
        <w:t xml:space="preserve"> </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（六）选举业主委员会委员，并享有被选举权；</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（七）监督业主大会筹备组、业主委员会或者物业管理委员会的工作；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（八）监督物业服务人履行物业服务合同；</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（九）对物业共用部位、共用设施设备和相关场地使用享有知情权、监督权和收益权；</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（十）监督专项维修资金的管理和使用；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（十一）法律法规规定的其他权利。</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业主行使权利不得危及物业的安全，不得损害其他业主的合法权益。</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89" w:name="_Toc79493178"/>
      <w:bookmarkStart w:id="90" w:name="_Toc82502099"/>
      <w:r w:rsidRPr="00BE2D27">
        <w:rPr>
          <w:rFonts w:ascii="宋体" w:eastAsia="宋体" w:hAnsi="宋体" w:cs="仿宋" w:hint="eastAsia"/>
          <w:color w:val="auto"/>
          <w:kern w:val="0"/>
          <w:sz w:val="28"/>
          <w:szCs w:val="28"/>
        </w:rPr>
        <w:lastRenderedPageBreak/>
        <w:t xml:space="preserve">    第二十七条【业主义务】</w:t>
      </w:r>
      <w:bookmarkEnd w:id="89"/>
      <w:bookmarkEnd w:id="90"/>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业主应当履行下列义务：</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（一）遵守临时管理规约、管理规约和业主大会议事规则；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（二）遵守物业管理区域内物业共用部位和共用设施设备的使用、公共秩序和环境卫生的维护以及应对突发事件等方面的制度规定；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（三）执行业主大会的决定和业主大会授权业主委员会或者物业管理委员会作出的决定；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（四）配合物业服务人实施物业服务；</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（五）按照国家和本市有关规定交纳专项维修资金；</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（六）按时足额交纳物业费；</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（七）履行房屋安全使用责任；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（八）按照规定分类投放生活垃圾；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（九）法律法规规定的其他义务。</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业主对建筑物专有部分以外的共有部分，享有权利，承担义务；不得以放弃权利为由拒绝履行义务。</w:t>
      </w:r>
    </w:p>
    <w:p w:rsidR="005257F5" w:rsidRPr="00BE2D27" w:rsidRDefault="005257F5" w:rsidP="00585B72">
      <w:pPr>
        <w:spacing w:line="440" w:lineRule="exact"/>
        <w:ind w:firstLineChars="200" w:firstLine="562"/>
        <w:contextualSpacing/>
        <w:mirrorIndents/>
        <w:rPr>
          <w:rFonts w:ascii="宋体" w:hAnsi="宋体" w:cs="仿宋"/>
          <w:color w:val="auto"/>
          <w:sz w:val="28"/>
          <w:szCs w:val="28"/>
        </w:rPr>
      </w:pPr>
      <w:bookmarkStart w:id="91" w:name="_Toc82502100"/>
      <w:r w:rsidRPr="00BE2D27">
        <w:rPr>
          <w:rFonts w:ascii="宋体" w:hAnsi="宋体" w:cs="仿宋" w:hint="eastAsia"/>
          <w:b/>
          <w:bCs/>
          <w:color w:val="auto"/>
          <w:sz w:val="28"/>
          <w:szCs w:val="28"/>
        </w:rPr>
        <w:t>第二十八条【业主共有部分】</w:t>
      </w:r>
      <w:bookmarkEnd w:id="91"/>
      <w:r w:rsidR="00585B72" w:rsidRPr="00BE2D27">
        <w:rPr>
          <w:rFonts w:ascii="宋体" w:hAnsi="宋体" w:cs="仿宋" w:hint="eastAsia"/>
          <w:color w:val="auto"/>
          <w:sz w:val="28"/>
          <w:szCs w:val="28"/>
        </w:rPr>
        <w:t xml:space="preserve"> </w:t>
      </w:r>
      <w:r w:rsidRPr="00BE2D27">
        <w:rPr>
          <w:rFonts w:ascii="宋体" w:hAnsi="宋体" w:cs="仿宋" w:hint="eastAsia"/>
          <w:color w:val="auto"/>
          <w:sz w:val="28"/>
          <w:szCs w:val="28"/>
        </w:rPr>
        <w:t>除法律、行政法规规定的共有部分外，物业管理区域内的以下部分属于业主共有：</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（一）道路、绿地，但是属于城市公共道路、城市公共绿地或者明示属于个人所有的除外；</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（二）占用业主共有的道路或者其他场地用于停放机动车的车位；</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（三）建筑物的基础、承重结构、外墙、屋顶等基本结构部分，通道、楼梯、大堂等公共通行部分，消防、公共照明等附属设施、设备，避难层、架空层、设备层或者设备间等结构部分；</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（四）物业服务用房和其他公共场所、共用设施；</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（五）法律法规规定或者房屋买卖合同依法约定的其他共有部分。</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92" w:name="_Toc79493181"/>
      <w:bookmarkStart w:id="93" w:name="_Toc82502101"/>
      <w:r w:rsidRPr="00BE2D27">
        <w:rPr>
          <w:rFonts w:ascii="宋体" w:eastAsia="宋体" w:hAnsi="宋体" w:cs="仿宋" w:hint="eastAsia"/>
          <w:color w:val="auto"/>
          <w:kern w:val="0"/>
          <w:sz w:val="28"/>
          <w:szCs w:val="28"/>
        </w:rPr>
        <w:t xml:space="preserve">    第二十九条【业主大会的组成】</w:t>
      </w:r>
      <w:bookmarkEnd w:id="92"/>
      <w:bookmarkEnd w:id="93"/>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业主可以设立业主大会。业主大会由物业管理区域内全体业主组成，代表和维护物业管理区域内全体业主在物业管理活动中的合法权益。</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一个物业管理区域成立一个业主大会。划分为一个物业管理区域的分期开发的建设项目，先期开发部分符合条件的，可以成立业主大会，选举产生业主委员会。首次业主大会会议应当根据分期开发的物业面积</w:t>
      </w:r>
      <w:r w:rsidRPr="00BE2D27">
        <w:rPr>
          <w:rFonts w:ascii="宋体" w:hAnsi="宋体" w:cs="仿宋" w:hint="eastAsia"/>
          <w:color w:val="auto"/>
          <w:sz w:val="28"/>
          <w:szCs w:val="28"/>
        </w:rPr>
        <w:lastRenderedPageBreak/>
        <w:t>和进度等因素，在业主大会议事规则中明确增补业主委员会委员的办法。</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94" w:name="_Toc82502102"/>
      <w:r w:rsidRPr="00BE2D27">
        <w:rPr>
          <w:rFonts w:ascii="宋体" w:eastAsia="宋体" w:hAnsi="宋体" w:cs="仿宋" w:hint="eastAsia"/>
          <w:color w:val="auto"/>
          <w:kern w:val="0"/>
          <w:sz w:val="28"/>
          <w:szCs w:val="28"/>
        </w:rPr>
        <w:t xml:space="preserve">    第三十条【建设单位筹备首次业主大会】</w:t>
      </w:r>
      <w:bookmarkEnd w:id="94"/>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物业管理区域内，已交付的专有部分面积超过建筑物总面积百分之五十时，建设单位应当在符合筹备申请条件之日起三十日内向乡（镇）人民政府、街道办事处报送下列筹备首次业主大会会议所需的文件资料：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（一）物业管理区域划分资料；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（二）房屋以及建筑物面积清册；</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（三）业主名册；</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（四）建筑规划总平面图；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（五）共用设施设备交付使用资料；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（六）物业服务用房配置资料；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（七）其他有关的文件资料。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建设单位未在规定期限内报送资料的，乡（镇）人民政府、街道办事处可以向不动产登记机构查询筹备首次业主大会所需相关文件资料，不动产登记机构应当及时提供。</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首次业主大会会议的筹备经费由建设单位承担。</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95" w:name="_Toc82502103"/>
      <w:r w:rsidRPr="00BE2D27">
        <w:rPr>
          <w:rFonts w:ascii="宋体" w:eastAsia="宋体" w:hAnsi="宋体" w:cs="仿宋" w:hint="eastAsia"/>
          <w:color w:val="auto"/>
          <w:kern w:val="0"/>
          <w:sz w:val="28"/>
          <w:szCs w:val="28"/>
        </w:rPr>
        <w:t xml:space="preserve">    第三十一条【业主大会申请】</w:t>
      </w:r>
      <w:bookmarkEnd w:id="95"/>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物业管理区域内符合业主大会成立条件的，百分之五以上的业主、专有部分占建筑物总面积百分之五以上的业主或者建设单位可以向乡（镇）人民政府、街道办事处提出成立业主大会的申请。</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96" w:name="_Toc79493183"/>
      <w:bookmarkStart w:id="97" w:name="_Toc82502104"/>
      <w:r w:rsidRPr="00BE2D27">
        <w:rPr>
          <w:rFonts w:ascii="宋体" w:eastAsia="宋体" w:hAnsi="宋体" w:cs="仿宋" w:hint="eastAsia"/>
          <w:color w:val="auto"/>
          <w:kern w:val="0"/>
          <w:sz w:val="28"/>
          <w:szCs w:val="28"/>
        </w:rPr>
        <w:t xml:space="preserve">    第三十二条【首次业主大会会议筹备组】</w:t>
      </w:r>
      <w:bookmarkEnd w:id="96"/>
      <w:bookmarkEnd w:id="97"/>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乡（镇）人民政府、街道办事处应当在收到成立业主大会书面申请之日起三十日内，对提出申请的业主身份和申请材料进行审核，对符合业主大会成立条件的，指定乡（镇）人民政府、街道办事处工作人员担任筹备组组长。</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筹备组组长应当于三十日内组织业主代表、建设单位（产权单位）、乡（镇）人民政府、街道办事处、社区党组织、居民委员会代表召开首次筹备组会议，成立筹备组。建设单位未派代表参加筹备组的，不影响筹备组的成立。</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筹备组中业主代表的产生，由乡（镇）人民政府、街道办事处组织业主推荐。业主代表资格应当参照适用本条例</w:t>
      </w:r>
      <w:hyperlink w:anchor="_Hlk79486896" w:history="1" w:docLocation="1,20775,20780,0,,第四十五条">
        <w:r w:rsidRPr="00BE2D27">
          <w:rPr>
            <w:rStyle w:val="ab"/>
            <w:rFonts w:ascii="宋体" w:hAnsi="宋体" w:cs="仿宋" w:hint="eastAsia"/>
            <w:color w:val="auto"/>
            <w:kern w:val="0"/>
            <w:sz w:val="28"/>
            <w:szCs w:val="28"/>
            <w:u w:val="none"/>
          </w:rPr>
          <w:t>第四十三条</w:t>
        </w:r>
      </w:hyperlink>
      <w:r w:rsidRPr="00BE2D27">
        <w:rPr>
          <w:rFonts w:ascii="宋体" w:hAnsi="宋体" w:cs="仿宋" w:hint="eastAsia"/>
          <w:color w:val="auto"/>
          <w:sz w:val="28"/>
          <w:szCs w:val="28"/>
        </w:rPr>
        <w:t>有关业主委员</w:t>
      </w:r>
      <w:r w:rsidRPr="00BE2D27">
        <w:rPr>
          <w:rFonts w:ascii="宋体" w:hAnsi="宋体" w:cs="仿宋" w:hint="eastAsia"/>
          <w:color w:val="auto"/>
          <w:sz w:val="28"/>
          <w:szCs w:val="28"/>
        </w:rPr>
        <w:lastRenderedPageBreak/>
        <w:t>会委员候选人资格的规定。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筹备组人数应当为单数，其中业主代表人数不低于筹备组人数的二分之一。</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筹备组成立之日起十日内，筹备组组长应当将筹备组成员名单、分工、联系方式等在物业管理区域内显著位置公示。公示时间不得少于七日。业主对筹备组成员有异议的，由乡（镇）人民政府、街道办事处协调解决。</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98" w:name="_Toc82502105"/>
      <w:r w:rsidRPr="00BE2D27">
        <w:rPr>
          <w:rFonts w:ascii="宋体" w:eastAsia="宋体" w:hAnsi="宋体" w:cs="仿宋" w:hint="eastAsia"/>
          <w:color w:val="auto"/>
          <w:kern w:val="0"/>
          <w:sz w:val="28"/>
          <w:szCs w:val="28"/>
        </w:rPr>
        <w:t xml:space="preserve">    第三十三条【筹备组工作内容】</w:t>
      </w:r>
      <w:bookmarkEnd w:id="98"/>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筹备组应当开展以下工作，并就其确定的事项在首次业主大会会议召开十五日前在物业管理区域内显著位置公示：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（一）确认并公示业主身份、人数及所拥有的专有部分面积；</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（二）制定首次业主大会会议召开方案，确定首次业主大会会议召开的时间、地点、形式、内容和表决规则；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（三）拟订管理规约和业主大会议事规则草案；</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（四）制定业主委员会委员候选人产生办法，确定业主委员会委员候选人名单；</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（五）制定业主委员会选举办法；</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（六）完成召开首次业主大会会议的其他准备工作。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前款规定的业主大会议事规则，至少应当包括业主大会的议事方式、表决程序，业主委员会的组成、任期、罢免和递补等事项，并不得违反法律法规的强制性规定。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业主对公示内容有异议的，筹备组应当记录并在首次业主大会会议召开前作出答复。</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99" w:name="_Toc82502110"/>
      <w:r w:rsidRPr="00BE2D27">
        <w:rPr>
          <w:rFonts w:ascii="宋体" w:eastAsia="宋体" w:hAnsi="宋体" w:cs="仿宋" w:hint="eastAsia"/>
          <w:color w:val="auto"/>
          <w:kern w:val="0"/>
          <w:sz w:val="28"/>
          <w:szCs w:val="28"/>
        </w:rPr>
        <w:t xml:space="preserve">    第三十四条【首次业主大会会议】</w:t>
      </w:r>
      <w:bookmarkEnd w:id="99"/>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筹备组应当自成立之日起六十日内，组织召开首次业主大会会议。</w:t>
      </w:r>
    </w:p>
    <w:p w:rsidR="00585B72" w:rsidRPr="00BE2D27" w:rsidRDefault="005257F5" w:rsidP="00585B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首次业主大会应当表决通过管理规约、业主大会议事规则，选举产生业主委员会委员和候补委员。业主委员会选举产生后，筹备组应当在五日内向业主委员会移交筹备期间的全部资料，资料移交后筹备组自动解散。</w:t>
      </w:r>
      <w:bookmarkStart w:id="100" w:name="_Toc82502108"/>
    </w:p>
    <w:p w:rsidR="005257F5" w:rsidRPr="00BE2D27" w:rsidRDefault="005257F5" w:rsidP="00585B72">
      <w:pPr>
        <w:spacing w:line="440" w:lineRule="exact"/>
        <w:ind w:firstLineChars="200" w:firstLine="562"/>
        <w:contextualSpacing/>
        <w:mirrorIndents/>
        <w:rPr>
          <w:rFonts w:ascii="宋体" w:hAnsi="宋体" w:cs="仿宋"/>
          <w:color w:val="auto"/>
          <w:sz w:val="28"/>
          <w:szCs w:val="28"/>
        </w:rPr>
      </w:pPr>
      <w:r w:rsidRPr="00BE2D27">
        <w:rPr>
          <w:rFonts w:ascii="宋体" w:hAnsi="宋体" w:cs="仿宋" w:hint="eastAsia"/>
          <w:b/>
          <w:color w:val="auto"/>
          <w:kern w:val="0"/>
          <w:sz w:val="28"/>
          <w:szCs w:val="28"/>
        </w:rPr>
        <w:t>第三十五条 【专有部分面积认定】</w:t>
      </w:r>
      <w:bookmarkEnd w:id="100"/>
      <w:r w:rsidR="00585B72" w:rsidRPr="00BE2D27">
        <w:rPr>
          <w:rFonts w:ascii="宋体" w:hAnsi="宋体" w:cs="仿宋" w:hint="eastAsia"/>
          <w:color w:val="auto"/>
          <w:sz w:val="28"/>
          <w:szCs w:val="28"/>
        </w:rPr>
        <w:t xml:space="preserve"> </w:t>
      </w:r>
      <w:r w:rsidRPr="00BE2D27">
        <w:rPr>
          <w:rFonts w:ascii="宋体" w:hAnsi="宋体" w:cs="仿宋" w:hint="eastAsia"/>
          <w:color w:val="auto"/>
          <w:sz w:val="28"/>
          <w:szCs w:val="28"/>
        </w:rPr>
        <w:t>业主大会确定业主投票权数，</w:t>
      </w:r>
      <w:r w:rsidRPr="00BE2D27">
        <w:rPr>
          <w:rFonts w:ascii="宋体" w:hAnsi="宋体" w:cs="仿宋" w:hint="eastAsia"/>
          <w:color w:val="auto"/>
          <w:sz w:val="28"/>
          <w:szCs w:val="28"/>
        </w:rPr>
        <w:lastRenderedPageBreak/>
        <w:t>可以按照下列方法认定专有部分面积和建筑物总面积：</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（一）专有部分面积按照不动产登记簿记载的面积计算；尚未进行登记的，暂按测绘机构的实测面积计算；尚未进行实测的，暂按房屋买卖合同记载的面积计算；</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（二）建筑物总面积，按照前项的统计总和计算。</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101" w:name="_Toc82502109"/>
      <w:r w:rsidRPr="00BE2D27">
        <w:rPr>
          <w:rFonts w:ascii="宋体" w:eastAsia="宋体" w:hAnsi="宋体" w:cs="仿宋" w:hint="eastAsia"/>
          <w:color w:val="auto"/>
          <w:kern w:val="0"/>
          <w:sz w:val="28"/>
          <w:szCs w:val="28"/>
        </w:rPr>
        <w:t xml:space="preserve">    第三十六条【业主人数认定】</w:t>
      </w:r>
      <w:bookmarkEnd w:id="101"/>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业主大会确定业主投票权数，可以按照下列方法认定业主人数和总人数：</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（一）业主人数，按照专有部分的数量计算，一个专有部分按一人计算。建设单位尚未出售和虽已出售但尚未交付的部分，以及同一物业买受人拥有一个以上专有部分的，按一人计算；</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（二）总人数，按照前项的统计总和计算。</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（三）一个专有部分有两个以上所有权人的，应当推选一人行使表决权，但共有人所代表的业主人数为一人。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（四）业主为无民事行为能力人或者限制民事行为能力人的，由其法定监护人行使投票权。</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102" w:name="_Toc82502112"/>
      <w:r w:rsidRPr="00BE2D27">
        <w:rPr>
          <w:rFonts w:ascii="宋体" w:eastAsia="宋体" w:hAnsi="宋体" w:cs="仿宋" w:hint="eastAsia"/>
          <w:color w:val="auto"/>
          <w:kern w:val="0"/>
          <w:sz w:val="28"/>
          <w:szCs w:val="28"/>
        </w:rPr>
        <w:t xml:space="preserve">    第三十七条【业主共同决定事项】</w:t>
      </w:r>
      <w:bookmarkEnd w:id="102"/>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业主大会依照法律法规的规定召开，决定下列事项：</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（一）制定或者修改管理规约、业主大会议事规则；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（二）选举或者更换业主委员会委员和候补委员；</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（三）确定或者调整物业服务方式、服务内容、服务标准和服务价格；</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（四）选聘、续聘和解聘物业服务人；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（五）使用住宅专项维修资金；</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（六）筹集住宅专项维修资金；</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（七）改建、重建建筑物及其附属设施；</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（八）改变共有部分用途或者利用共有部分开展经营活动；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（九）确定业主委员会委员津贴或者补助的标准，对业主委员会主任实施任期、离任经济责任审计；</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（十）改变或者撤销业主委员会作出的与业主大会决定相抵触的决议；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lastRenderedPageBreak/>
        <w:t>（十一）有关共有和共同管理权利的其他重大物业管理事项。</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共同决定事项，应当由专有部分面积占三分之二以上的业主且人数占比三分之二以上的业主参与表决。决定前款第六项至第八项规定的事项，应当经参与表决专有部分面积四分之三以上且参与表决人数四分之三以上的业主同意；决定前款其他事项，应当经参与表决专有部分面积过半数且参与表决人数过半数的业主同意。</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103" w:name="_Toc79493188"/>
      <w:bookmarkStart w:id="104" w:name="_Toc82502113"/>
      <w:r w:rsidRPr="00BE2D27">
        <w:rPr>
          <w:rFonts w:ascii="宋体" w:eastAsia="宋体" w:hAnsi="宋体" w:cs="仿宋" w:hint="eastAsia"/>
          <w:color w:val="auto"/>
          <w:kern w:val="0"/>
          <w:sz w:val="28"/>
          <w:szCs w:val="28"/>
        </w:rPr>
        <w:t xml:space="preserve">    第三十八条【业主大会会议】</w:t>
      </w:r>
      <w:bookmarkEnd w:id="103"/>
      <w:bookmarkEnd w:id="104"/>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业主大会会议分为定期会议和临时会议。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业主大会定期会议应当按照业主大会议事规则的规定由业主委员会组织召开。</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有下列情况之一的，业主委员会应当及时组织召开业主大会临时会议：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（一）经专有部分占建筑物总面积20%以上且占总人数20%以上业主提议的；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（二）发生重大事故或者紧急事件需要及时处理的；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（三）业主大会议事规则或者管理规约规定的其他情况。</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105" w:name="_Toc82502114"/>
      <w:bookmarkStart w:id="106" w:name="_Toc79493189"/>
      <w:r w:rsidRPr="00BE2D27">
        <w:rPr>
          <w:rFonts w:ascii="宋体" w:eastAsia="宋体" w:hAnsi="宋体" w:cs="仿宋" w:hint="eastAsia"/>
          <w:color w:val="auto"/>
          <w:kern w:val="0"/>
          <w:sz w:val="28"/>
          <w:szCs w:val="28"/>
        </w:rPr>
        <w:t xml:space="preserve">    第三十九条【业主大会会议形式】</w:t>
      </w:r>
      <w:bookmarkEnd w:id="105"/>
      <w:bookmarkEnd w:id="106"/>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业主大会会议可以采用书面征求意见的形式或者通过互联网方式召开。</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采用书面征求意见形式的，应当将征求意见书送交每一位业主；无法送达的，应当在物业管理区域内公告。业主因故不能参加业主大会会议的，可以书面委托代理人参加业主大会会议。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召开业主大会会议的，业主委员会应当于会议召开十五日前通知全体业主，将会议议题及其具体内容、时间、地点、方式等在物业管理区域内显著位置公示，并报物业所在地的居民委员会。居民委员会应当派代表列席会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业主大会会议不得就已公示议题以外的事项进行表决。</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107" w:name="_Toc79493192"/>
      <w:bookmarkStart w:id="108" w:name="_Toc82502115"/>
      <w:r w:rsidRPr="00BE2D27">
        <w:rPr>
          <w:rFonts w:ascii="宋体" w:eastAsia="宋体" w:hAnsi="宋体" w:cs="仿宋" w:hint="eastAsia"/>
          <w:color w:val="auto"/>
          <w:kern w:val="0"/>
          <w:sz w:val="28"/>
          <w:szCs w:val="28"/>
        </w:rPr>
        <w:t xml:space="preserve">    第四十条</w:t>
      </w:r>
      <w:bookmarkStart w:id="109" w:name="_Toc79493193"/>
      <w:bookmarkEnd w:id="107"/>
      <w:r w:rsidRPr="00BE2D27">
        <w:rPr>
          <w:rFonts w:ascii="宋体" w:eastAsia="宋体" w:hAnsi="宋体" w:cs="仿宋" w:hint="eastAsia"/>
          <w:color w:val="auto"/>
          <w:kern w:val="0"/>
          <w:sz w:val="28"/>
          <w:szCs w:val="28"/>
        </w:rPr>
        <w:t>【业主大会决议效力】</w:t>
      </w:r>
      <w:bookmarkEnd w:id="108"/>
      <w:bookmarkEnd w:id="109"/>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业主大会会议依法作出的决定，对本物业管理区域内的全体业主具有约束力。</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业主大会会议的决定应当自作出之日起三日内在物业管理区域内显著位置公示。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lastRenderedPageBreak/>
        <w:t>物业使用人应当依法遵守业主大会会议的决定。物业使用人，是指除业主以外合法占有、使用物业的单位或者个人，包括但是不限于物业的承租人。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p>
    <w:p w:rsidR="005257F5" w:rsidRPr="00BE2D27" w:rsidRDefault="005257F5" w:rsidP="00585B72">
      <w:pPr>
        <w:spacing w:line="440" w:lineRule="exact"/>
        <w:contextualSpacing/>
        <w:mirrorIndents/>
        <w:jc w:val="center"/>
        <w:rPr>
          <w:rFonts w:ascii="宋体" w:hAnsi="宋体" w:cs="仿宋"/>
          <w:b/>
          <w:color w:val="auto"/>
          <w:sz w:val="28"/>
          <w:szCs w:val="28"/>
        </w:rPr>
      </w:pPr>
      <w:r w:rsidRPr="00BE2D27">
        <w:rPr>
          <w:rFonts w:ascii="宋体" w:hAnsi="宋体" w:cs="仿宋" w:hint="eastAsia"/>
          <w:b/>
          <w:color w:val="auto"/>
          <w:sz w:val="28"/>
          <w:szCs w:val="28"/>
        </w:rPr>
        <w:t>第二节 业主委员会</w:t>
      </w:r>
      <w:bookmarkStart w:id="110" w:name="_Toc82502106"/>
      <w:bookmarkStart w:id="111" w:name="_Toc79493196"/>
      <w:bookmarkStart w:id="112" w:name="_Toc82502116"/>
    </w:p>
    <w:p w:rsidR="005257F5" w:rsidRPr="00BE2D27" w:rsidRDefault="005257F5" w:rsidP="00585B72">
      <w:pPr>
        <w:spacing w:line="440" w:lineRule="exact"/>
        <w:contextualSpacing/>
        <w:mirrorIndents/>
        <w:rPr>
          <w:rFonts w:ascii="宋体" w:hAnsi="宋体" w:cs="仿宋"/>
          <w:color w:val="auto"/>
          <w:kern w:val="0"/>
          <w:sz w:val="28"/>
          <w:szCs w:val="28"/>
        </w:rPr>
      </w:pPr>
      <w:r w:rsidRPr="00BE2D27">
        <w:rPr>
          <w:rFonts w:ascii="宋体" w:hAnsi="宋体" w:cs="仿宋" w:hint="eastAsia"/>
          <w:b/>
          <w:color w:val="auto"/>
          <w:kern w:val="0"/>
          <w:sz w:val="28"/>
          <w:szCs w:val="28"/>
        </w:rPr>
        <w:t>第四十一条【业主委员会人员构成】</w:t>
      </w:r>
      <w:r w:rsidR="00585B72" w:rsidRPr="00BE2D27">
        <w:rPr>
          <w:rFonts w:ascii="宋体" w:hAnsi="宋体" w:cs="仿宋" w:hint="eastAsia"/>
          <w:color w:val="auto"/>
          <w:kern w:val="0"/>
          <w:sz w:val="28"/>
          <w:szCs w:val="28"/>
        </w:rPr>
        <w:t xml:space="preserve"> </w:t>
      </w:r>
      <w:r w:rsidRPr="00BE2D27">
        <w:rPr>
          <w:rFonts w:ascii="宋体" w:hAnsi="宋体" w:cs="仿宋" w:hint="eastAsia"/>
          <w:color w:val="auto"/>
          <w:sz w:val="28"/>
          <w:szCs w:val="28"/>
        </w:rPr>
        <w:t>业主委员会由五至九人单数组成，具体人数根据本物业管理区域的实际情况确定。户数一百户以下的住宅小区，业主委员会可以由三人组成。候补委员人数按照不超过业主委员会委员人数确定。</w:t>
      </w:r>
    </w:p>
    <w:p w:rsidR="005257F5" w:rsidRPr="00BE2D27" w:rsidRDefault="005257F5" w:rsidP="00736272">
      <w:pPr>
        <w:spacing w:line="440" w:lineRule="exact"/>
        <w:contextualSpacing/>
        <w:mirrorIndents/>
        <w:rPr>
          <w:rFonts w:ascii="宋体" w:hAnsi="宋体" w:cs="仿宋"/>
          <w:bCs/>
          <w:color w:val="auto"/>
          <w:sz w:val="28"/>
          <w:szCs w:val="28"/>
        </w:rPr>
      </w:pPr>
      <w:r w:rsidRPr="00BE2D27">
        <w:rPr>
          <w:rFonts w:ascii="宋体" w:hAnsi="宋体" w:cs="仿宋" w:hint="eastAsia"/>
          <w:bCs/>
          <w:color w:val="auto"/>
          <w:sz w:val="28"/>
          <w:szCs w:val="28"/>
        </w:rPr>
        <w:t xml:space="preserve">    业主委员会委员实行任期制，每届任期不超过五年，可以连选连任。</w:t>
      </w:r>
    </w:p>
    <w:p w:rsidR="005257F5" w:rsidRPr="00BE2D27" w:rsidRDefault="005257F5" w:rsidP="00736272">
      <w:pPr>
        <w:spacing w:line="440" w:lineRule="exact"/>
        <w:contextualSpacing/>
        <w:mirrorIndents/>
        <w:rPr>
          <w:rFonts w:ascii="宋体" w:hAnsi="宋体" w:cs="仿宋"/>
          <w:bCs/>
          <w:color w:val="auto"/>
          <w:sz w:val="28"/>
          <w:szCs w:val="28"/>
        </w:rPr>
      </w:pPr>
      <w:r w:rsidRPr="00BE2D27">
        <w:rPr>
          <w:rFonts w:ascii="宋体" w:hAnsi="宋体" w:cs="仿宋" w:hint="eastAsia"/>
          <w:bCs/>
          <w:color w:val="auto"/>
          <w:sz w:val="28"/>
          <w:szCs w:val="28"/>
        </w:rPr>
        <w:t xml:space="preserve">　　业主委员会委员具有同等表决权。</w:t>
      </w:r>
    </w:p>
    <w:p w:rsidR="005257F5" w:rsidRPr="00BE2D27" w:rsidRDefault="005257F5" w:rsidP="00736272">
      <w:pPr>
        <w:spacing w:line="440" w:lineRule="exact"/>
        <w:contextualSpacing/>
        <w:mirrorIndents/>
        <w:rPr>
          <w:rFonts w:ascii="宋体" w:hAnsi="宋体" w:cs="仿宋"/>
          <w:bCs/>
          <w:color w:val="auto"/>
          <w:sz w:val="28"/>
          <w:szCs w:val="28"/>
        </w:rPr>
      </w:pPr>
      <w:r w:rsidRPr="00BE2D27">
        <w:rPr>
          <w:rFonts w:ascii="宋体" w:hAnsi="宋体" w:cs="仿宋" w:hint="eastAsia"/>
          <w:bCs/>
          <w:color w:val="auto"/>
          <w:sz w:val="28"/>
          <w:szCs w:val="28"/>
        </w:rPr>
        <w:t xml:space="preserve">　　任期内业主委员会委员出现空缺的，由候补委员递补剩余任期。具体递补办法由业主大会议事规则约定。</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r w:rsidRPr="00BE2D27">
        <w:rPr>
          <w:rFonts w:ascii="宋体" w:eastAsia="宋体" w:hAnsi="宋体" w:cs="仿宋" w:hint="eastAsia"/>
          <w:color w:val="auto"/>
          <w:kern w:val="0"/>
          <w:sz w:val="28"/>
          <w:szCs w:val="28"/>
        </w:rPr>
        <w:t xml:space="preserve">    第四十二条【委员任职资格】</w:t>
      </w:r>
      <w:bookmarkEnd w:id="110"/>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业主委员会委员、候补委员应当为本物业管理区域的自然人业主或者单位业主授权的自然人代表。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业主是自然人的，应当符合下列条件：</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（一）遵纪守法、热心公益事业、责任心强、具有一定组织能力；</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（二）具有完全民事行为能力；</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（三）符合业主委员会委员候选人产生办法中关于居住期限的要求；</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（四）按时足额交纳物业费、不存在欠缴专项维修资金及其他需要业主共同分担费用的情况；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（五）本人、配偶及其直系亲属与物业服务人无直接的利益关系；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（六）未被列为失信被执行人；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（七）未有本条例第七十二条规定的物业使用禁止行为；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（八）未有法律法规规定的其他不宜担任业主委员会委员的情形。</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113" w:name="_Toc82502107"/>
      <w:r w:rsidRPr="00BE2D27">
        <w:rPr>
          <w:rFonts w:ascii="宋体" w:eastAsia="宋体" w:hAnsi="宋体" w:cs="仿宋" w:hint="eastAsia"/>
          <w:color w:val="auto"/>
          <w:kern w:val="0"/>
          <w:sz w:val="28"/>
          <w:szCs w:val="28"/>
        </w:rPr>
        <w:t xml:space="preserve">    第四十三条【委员候选人产生方式】</w:t>
      </w:r>
      <w:bookmarkEnd w:id="113"/>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业主委员会委员候选人通过下列方式产生：</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（一）社区党组织推荐；</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（二）居民委员会推荐；</w:t>
      </w:r>
    </w:p>
    <w:p w:rsidR="00585B72" w:rsidRPr="00BE2D27" w:rsidRDefault="005257F5" w:rsidP="00585B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（三）业主自荐或者联名推荐。</w:t>
      </w:r>
    </w:p>
    <w:p w:rsidR="005257F5" w:rsidRPr="00BE2D27" w:rsidRDefault="005257F5" w:rsidP="00585B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lastRenderedPageBreak/>
        <w:t>筹备组根据业主委员会委员候选人产生办法从按照前款方式推荐的人员中确定业主委员会委员候选人名单，报社区党组织。</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社区党组织引导和支持业主中的“两代表、一委员”积极参选业主委员会委员，通过法定程序担任业主委员会委员。</w:t>
      </w:r>
    </w:p>
    <w:p w:rsidR="005257F5" w:rsidRPr="00BE2D27" w:rsidRDefault="005257F5" w:rsidP="00585B72">
      <w:pPr>
        <w:spacing w:line="440" w:lineRule="exact"/>
        <w:ind w:firstLineChars="200" w:firstLine="562"/>
        <w:contextualSpacing/>
        <w:mirrorIndents/>
        <w:rPr>
          <w:rFonts w:ascii="宋体" w:hAnsi="宋体" w:cs="仿宋"/>
          <w:color w:val="auto"/>
          <w:sz w:val="28"/>
          <w:szCs w:val="28"/>
        </w:rPr>
      </w:pPr>
      <w:bookmarkStart w:id="114" w:name="_Toc82502111"/>
      <w:r w:rsidRPr="00BE2D27">
        <w:rPr>
          <w:rFonts w:ascii="宋体" w:hAnsi="宋体" w:cs="仿宋" w:hint="eastAsia"/>
          <w:b/>
          <w:bCs/>
          <w:color w:val="auto"/>
          <w:sz w:val="28"/>
          <w:szCs w:val="28"/>
        </w:rPr>
        <w:t>第四十四条【业主委员会备案】</w:t>
      </w:r>
      <w:bookmarkEnd w:id="114"/>
      <w:r w:rsidR="00585B72" w:rsidRPr="00BE2D27">
        <w:rPr>
          <w:rFonts w:ascii="宋体" w:hAnsi="宋体" w:cs="仿宋" w:hint="eastAsia"/>
          <w:color w:val="auto"/>
          <w:sz w:val="28"/>
          <w:szCs w:val="28"/>
        </w:rPr>
        <w:t xml:space="preserve"> </w:t>
      </w:r>
      <w:r w:rsidRPr="00BE2D27">
        <w:rPr>
          <w:rFonts w:ascii="宋体" w:hAnsi="宋体" w:cs="仿宋" w:hint="eastAsia"/>
          <w:color w:val="auto"/>
          <w:sz w:val="28"/>
          <w:szCs w:val="28"/>
        </w:rPr>
        <w:t>业主委员会应当自选举产生之日起七日内召开首次会议，在业主委员会委员中推选业主委员会主任和副主任，并在推选完成之日起三日内，在物业管理区域内显著位置公示业主委员会主任、副主任和其他委员的名单。</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业主委员会应当自选举产生之日起三十日内，持以下材料向物业所在地乡（镇）人民政府、街道办事处备案：</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（一）筹备组出具由组长签字的业主大会成立和业主委员会选举情况的报告；</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（二）业主大会决议；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（三）业主大会审议通过的管理规约、业主大会议事规则；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（四）业主委员会首次会议记录和会议决定；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（五）业主委员会委员和候补委员的名单和基本情况。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乡（镇）人民政府、街道办事处对以上材料的真实性、规范性进行核实，符合要求的，五个工作日内予以备案，并出具业主大会、业主委员会备案证明和印章刻制证明，解散筹备组。乡（镇）人民政府、街道办事处在备案后七日内将备案材料抄送县（市、区）民政部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业主委员会可持备案证明和印章刻制证明向公安机关申请刻制业主大会印章和业主委员会印章。</w:t>
      </w:r>
      <w:bookmarkEnd w:id="111"/>
      <w:bookmarkEnd w:id="112"/>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115" w:name="_Toc79493201"/>
      <w:bookmarkStart w:id="116" w:name="_Toc82502117"/>
      <w:r w:rsidRPr="00BE2D27">
        <w:rPr>
          <w:rFonts w:ascii="宋体" w:eastAsia="宋体" w:hAnsi="宋体" w:cs="仿宋" w:hint="eastAsia"/>
          <w:color w:val="auto"/>
          <w:kern w:val="0"/>
          <w:sz w:val="28"/>
          <w:szCs w:val="28"/>
        </w:rPr>
        <w:t xml:space="preserve">    第四十五条【业主委员会职责】</w:t>
      </w:r>
      <w:bookmarkEnd w:id="115"/>
      <w:bookmarkEnd w:id="116"/>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业主委员会是业主大会的执行机构，接受业主大会和业主的监督，履行以下职责：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（一）执行业主大会的决定和决议；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（二）召集业主大会会议，报告物业管理实施情况和业主委员会履职情况；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（三）与业主大会选聘的物业服务人签订物业服务合同，与解聘的物业服务人进行交接；</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（四）及时了解业主、物业使用人的意见和建议，督促业主交纳物</w:t>
      </w:r>
      <w:r w:rsidRPr="00BE2D27">
        <w:rPr>
          <w:rFonts w:ascii="宋体" w:hAnsi="宋体" w:cs="仿宋" w:hint="eastAsia"/>
          <w:color w:val="auto"/>
          <w:sz w:val="28"/>
          <w:szCs w:val="28"/>
        </w:rPr>
        <w:lastRenderedPageBreak/>
        <w:t>业费，监督和协助物业服务人履行物业服务合同；</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监督管理规约的实施，对业主、物业使用人任意弃置垃圾、排放污染物或者噪声、违反规定饲养动物、违法搭建、侵占通道、拒付物业费等损害他人合法权益的行为，有权依照法律法规以及管理规约，要求行为人停止侵害、排除妨碍、消除危险、恢复原状、赔偿损失；</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（六）拟定共有部分、共有资金使用与管理办法；</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（七）监督专项维修资金的使用以及组织专项维修资金的补缴、再次筹集；</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（八）调解业主之间因物业使用、维护和管理产生的纠纷；</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（九）制作和保管会议记录、共有部分的档案、会计凭证和账簿、财务报表等有关文件；</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（十）定期向业主通报工作情况，每半年公示业主委员会委员、候补委员交纳物业费、停车费情况；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（十一）在物业管理区域内配合行政执法机关开展执法工作；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（十二）配合、支持居民委员会依法履行职责，并接受其指导和监督；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（十三）业主大会赋予的其他职责。</w:t>
      </w:r>
    </w:p>
    <w:p w:rsidR="005257F5" w:rsidRPr="00BE2D27" w:rsidRDefault="005257F5" w:rsidP="00585B72">
      <w:pPr>
        <w:pStyle w:val="2"/>
        <w:spacing w:before="0" w:after="0" w:line="440" w:lineRule="exact"/>
        <w:contextualSpacing/>
        <w:mirrorIndents/>
        <w:rPr>
          <w:rFonts w:ascii="宋体" w:eastAsia="宋体" w:hAnsi="宋体" w:cs="仿宋"/>
          <w:b w:val="0"/>
          <w:color w:val="auto"/>
          <w:kern w:val="0"/>
          <w:sz w:val="28"/>
          <w:szCs w:val="28"/>
        </w:rPr>
      </w:pPr>
      <w:bookmarkStart w:id="117" w:name="_Toc79493202"/>
      <w:bookmarkStart w:id="118" w:name="_Toc82502118"/>
      <w:r w:rsidRPr="00BE2D27">
        <w:rPr>
          <w:rFonts w:ascii="宋体" w:eastAsia="宋体" w:hAnsi="宋体" w:cs="仿宋" w:hint="eastAsia"/>
          <w:color w:val="auto"/>
          <w:kern w:val="0"/>
          <w:sz w:val="28"/>
          <w:szCs w:val="28"/>
        </w:rPr>
        <w:t xml:space="preserve">    第四十六条【业主委员会会议】</w:t>
      </w:r>
      <w:bookmarkEnd w:id="117"/>
      <w:bookmarkEnd w:id="118"/>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业主委员会会议分为定期会议和临时会议。业主委员会定期会议应当按照业主大会议事规则的规定召开，至少每两个月召开一次；经三分之一以上业主委员会委员提议，业主委员会应当在七日内召开临时会议。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定期会议和临时会议应当有过半数委员参加，委员不得委托他人参会。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业主委员会应当在会议召开五日前将会议议题告知物业所在地的居民委员会，并听取意见和建议。居民委员会可以根据情况派代表参加。</w:t>
      </w:r>
    </w:p>
    <w:p w:rsidR="005257F5" w:rsidRDefault="005257F5" w:rsidP="00357D8B">
      <w:pPr>
        <w:spacing w:line="440" w:lineRule="exact"/>
        <w:ind w:firstLineChars="200" w:firstLine="560"/>
        <w:contextualSpacing/>
        <w:mirrorIndents/>
        <w:rPr>
          <w:rFonts w:ascii="宋体" w:hAnsi="宋体" w:cs="仿宋" w:hint="eastAsia"/>
          <w:color w:val="auto"/>
          <w:sz w:val="28"/>
          <w:szCs w:val="28"/>
        </w:rPr>
      </w:pPr>
      <w:r w:rsidRPr="00BE2D27">
        <w:rPr>
          <w:rFonts w:ascii="宋体" w:hAnsi="宋体" w:cs="仿宋" w:hint="eastAsia"/>
          <w:color w:val="auto"/>
          <w:sz w:val="28"/>
          <w:szCs w:val="28"/>
        </w:rPr>
        <w:t>业主委员会会议由主任召集和主持，主任因故不能履行职责，可以委托副主任召集。业主委员会决定事项应经半数以上委员签字同意。会议结束后三日内，业主委员会应当将会议情况以及确定事项在物业管理区域内显著位置公示。</w:t>
      </w:r>
    </w:p>
    <w:p w:rsidR="00357D8B" w:rsidRPr="00BE2D27" w:rsidRDefault="00357D8B" w:rsidP="00357D8B">
      <w:pPr>
        <w:spacing w:line="440" w:lineRule="exact"/>
        <w:ind w:firstLineChars="200" w:firstLine="560"/>
        <w:contextualSpacing/>
        <w:mirrorIndents/>
        <w:rPr>
          <w:rFonts w:ascii="宋体" w:hAnsi="宋体" w:cs="仿宋"/>
          <w:color w:val="auto"/>
          <w:sz w:val="28"/>
          <w:szCs w:val="28"/>
        </w:rPr>
      </w:pPr>
      <w:bookmarkStart w:id="119" w:name="_Toc79493204"/>
      <w:bookmarkStart w:id="120" w:name="_Toc82502120"/>
      <w:r w:rsidRPr="00BE2D27">
        <w:rPr>
          <w:rFonts w:ascii="宋体" w:hAnsi="宋体" w:cs="仿宋" w:hint="eastAsia"/>
          <w:color w:val="auto"/>
          <w:kern w:val="0"/>
          <w:sz w:val="28"/>
          <w:szCs w:val="28"/>
        </w:rPr>
        <w:t>第四十七条【不召集业主委员会会议情况处理】</w:t>
      </w:r>
      <w:bookmarkEnd w:id="119"/>
      <w:bookmarkEnd w:id="120"/>
      <w:r w:rsidRPr="00BE2D27">
        <w:rPr>
          <w:rFonts w:ascii="宋体" w:hAnsi="宋体" w:cs="仿宋" w:hint="eastAsia"/>
          <w:color w:val="auto"/>
          <w:kern w:val="0"/>
          <w:sz w:val="28"/>
          <w:szCs w:val="28"/>
        </w:rPr>
        <w:t xml:space="preserve"> </w:t>
      </w:r>
      <w:r w:rsidRPr="00BE2D27">
        <w:rPr>
          <w:rFonts w:ascii="宋体" w:hAnsi="宋体" w:cs="仿宋" w:hint="eastAsia"/>
          <w:color w:val="auto"/>
          <w:sz w:val="28"/>
          <w:szCs w:val="28"/>
        </w:rPr>
        <w:t>业主委员会主任、</w:t>
      </w:r>
    </w:p>
    <w:p w:rsidR="005257F5" w:rsidRPr="00BE2D27" w:rsidRDefault="005257F5" w:rsidP="00357D8B">
      <w:pPr>
        <w:pStyle w:val="2"/>
        <w:spacing w:before="0" w:after="0" w:line="440" w:lineRule="exact"/>
        <w:contextualSpacing/>
        <w:mirrorIndents/>
        <w:rPr>
          <w:rFonts w:ascii="宋体" w:eastAsia="宋体" w:hAnsi="宋体" w:cs="仿宋"/>
          <w:b w:val="0"/>
          <w:color w:val="auto"/>
          <w:kern w:val="0"/>
          <w:sz w:val="28"/>
          <w:szCs w:val="28"/>
        </w:rPr>
      </w:pPr>
      <w:r w:rsidRPr="00BE2D27">
        <w:rPr>
          <w:rFonts w:ascii="宋体" w:hAnsi="宋体" w:cs="仿宋" w:hint="eastAsia"/>
          <w:b w:val="0"/>
          <w:color w:val="auto"/>
          <w:sz w:val="28"/>
          <w:szCs w:val="28"/>
        </w:rPr>
        <w:lastRenderedPageBreak/>
        <w:t>副主任无正当理由不召集业主委员会会议的，业主委员会其他委员或者业主可以请求物业所在地的居民委员会或者乡（镇）人民政府、街道办事处责令限期召集；逾期仍未召集的，由物业所在地的居民委员会或者乡（镇）人民政府、街道办事处组织召集，并重新推选业主委员会主任、副主任。</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21" w:name="_Toc79493203"/>
      <w:bookmarkStart w:id="122" w:name="_Toc82502119"/>
      <w:r w:rsidRPr="00BE2D27">
        <w:rPr>
          <w:rFonts w:ascii="宋体" w:eastAsia="宋体" w:hAnsi="宋体" w:cs="仿宋" w:hint="eastAsia"/>
          <w:color w:val="auto"/>
          <w:kern w:val="0"/>
          <w:sz w:val="28"/>
          <w:szCs w:val="28"/>
        </w:rPr>
        <w:t>第四十八条【业主委员会经费】</w:t>
      </w:r>
      <w:bookmarkEnd w:id="121"/>
      <w:bookmarkEnd w:id="122"/>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业主大会、业主委员会工作经费由全体业主承担。工作经费可以由业主分摊，也可以从物业共有部分经营所得收益中列支。工作经费的收支情况，应当定期在物业管理区域内公告，接受业主监督。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工作经费筹集、管理和使用的具体办法由业主大会决定。</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23" w:name="_Toc79493205"/>
      <w:bookmarkStart w:id="124" w:name="_Toc82502121"/>
      <w:r w:rsidRPr="00BE2D27">
        <w:rPr>
          <w:rFonts w:ascii="宋体" w:eastAsia="宋体" w:hAnsi="宋体" w:cs="仿宋" w:hint="eastAsia"/>
          <w:color w:val="auto"/>
          <w:kern w:val="0"/>
          <w:sz w:val="28"/>
          <w:szCs w:val="28"/>
        </w:rPr>
        <w:t>第四十九条【委员资格自然终止情形】</w:t>
      </w:r>
      <w:bookmarkEnd w:id="123"/>
      <w:bookmarkEnd w:id="124"/>
      <w:r w:rsidR="00585B72" w:rsidRPr="00BE2D27">
        <w:rPr>
          <w:rFonts w:ascii="宋体" w:eastAsia="宋体" w:hAnsi="宋体" w:cs="仿宋" w:hint="eastAsia"/>
          <w:b w:val="0"/>
          <w:color w:val="auto"/>
          <w:kern w:val="0"/>
          <w:sz w:val="28"/>
          <w:szCs w:val="28"/>
        </w:rPr>
        <w:t xml:space="preserve"> </w:t>
      </w:r>
      <w:r w:rsidRPr="00BE2D27">
        <w:rPr>
          <w:rFonts w:ascii="宋体" w:hAnsi="宋体" w:cs="仿宋" w:hint="eastAsia"/>
          <w:b w:val="0"/>
          <w:color w:val="auto"/>
          <w:sz w:val="28"/>
          <w:szCs w:val="28"/>
        </w:rPr>
        <w:t>业主委员会委员、候补委员有下列情形之一的，委员资格自情形发生之日起自然终止，由业主委员会向业主公示：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（一）因物业转让、灭失等原因不再是本物业管理区域内业主的；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（二）以书面形式向业主委员会提出辞职的；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（三）丧失民事行为能力的；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（四）依法被限制人身自由或者被列为失信被执行人的；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（五）法律、法规以及管理规约规定的其他情形。</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25" w:name="_Toc79493206"/>
      <w:bookmarkStart w:id="126" w:name="_Toc82502122"/>
      <w:r w:rsidRPr="00BE2D27">
        <w:rPr>
          <w:rFonts w:ascii="宋体" w:eastAsia="宋体" w:hAnsi="宋体" w:cs="仿宋" w:hint="eastAsia"/>
          <w:color w:val="auto"/>
          <w:kern w:val="0"/>
          <w:sz w:val="28"/>
          <w:szCs w:val="28"/>
        </w:rPr>
        <w:t>第五十条【委员资格罢免】</w:t>
      </w:r>
      <w:bookmarkEnd w:id="125"/>
      <w:bookmarkEnd w:id="126"/>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业主委员会委员、候补委员有下列情况之一的，由业主委员会三分之一以上委员或者持有20%以上投票权数的业主提议，业主委员会应当提请业主大会罢免其委员资格；</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（一）阻挠、妨碍业主大会行使职权或者不执行业主大会决定；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（二）虚构、篡改、隐匿、毁弃物业服务活动中形成的文件资料；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（三）拒绝、拖延提供物业服务有关的文件资料，妨碍业主委员会换届交接工作；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（四）擅自使用业主大会、业主委员会印章；</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（五）违反业主大会议事规则或者未经业主大会授权与物业服务人签订、修改物业服务合同；</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（六）将业主共有财产借给他人或者设定担保等挪用、侵占业主共有财产；</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lastRenderedPageBreak/>
        <w:t>（七）与物业服务人有可能影响其公正履行职务的经济往来或者利益交换；</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（八）泄露业主信息；</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（九）业主委员会委员一年内累计缺席业主委员会会议总次数一半以上；</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（十）不再符合本条例第四十二条规定的委员条件的；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（十一）侵害业主合法权益的其他行为。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业主委员会未提请的，乡（镇）人民政府、街道办事处可以责令业主委员会提请业主大会罢免有关委员资格。在委员资格被罢免前，业主委员会应当停止该委员履行职责，并向业主公示。</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27" w:name="_Toc79493207"/>
      <w:bookmarkStart w:id="128" w:name="_Toc82502123"/>
      <w:r w:rsidRPr="00BE2D27">
        <w:rPr>
          <w:rFonts w:ascii="宋体" w:eastAsia="宋体" w:hAnsi="宋体" w:cs="仿宋" w:hint="eastAsia"/>
          <w:color w:val="auto"/>
          <w:kern w:val="0"/>
          <w:sz w:val="28"/>
          <w:szCs w:val="28"/>
        </w:rPr>
        <w:t>第五十一条【重新选举】</w:t>
      </w:r>
      <w:bookmarkEnd w:id="127"/>
      <w:bookmarkEnd w:id="128"/>
      <w:r w:rsidR="00585B72" w:rsidRPr="00BE2D27">
        <w:rPr>
          <w:rFonts w:ascii="宋体" w:eastAsia="宋体" w:hAnsi="宋体" w:cs="仿宋" w:hint="eastAsia"/>
          <w:b w:val="0"/>
          <w:color w:val="auto"/>
          <w:kern w:val="0"/>
          <w:sz w:val="28"/>
          <w:szCs w:val="28"/>
        </w:rPr>
        <w:t xml:space="preserve"> </w:t>
      </w:r>
      <w:r w:rsidRPr="00BE2D27">
        <w:rPr>
          <w:rFonts w:ascii="宋体" w:hAnsi="宋体" w:cs="仿宋" w:hint="eastAsia"/>
          <w:b w:val="0"/>
          <w:color w:val="auto"/>
          <w:sz w:val="28"/>
          <w:szCs w:val="28"/>
        </w:rPr>
        <w:t>本届任期内，出现业主委员会委员经递补人数仍不足总数的二分之一等无法正常履行职责的情形，或者业主委员会拒不履行职责的，物业所在地的居民委员会或者乡（镇）人民政府、街道办事处应当直接组织召开业主大会临时会议，重新选举业主委员会。</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29" w:name="_Toc79493208"/>
      <w:bookmarkStart w:id="130" w:name="_Toc82502124"/>
      <w:r w:rsidRPr="00BE2D27">
        <w:rPr>
          <w:rFonts w:ascii="宋体" w:eastAsia="宋体" w:hAnsi="宋体" w:cs="仿宋" w:hint="eastAsia"/>
          <w:color w:val="auto"/>
          <w:kern w:val="0"/>
          <w:sz w:val="28"/>
          <w:szCs w:val="28"/>
        </w:rPr>
        <w:t>第五十二条【换届】</w:t>
      </w:r>
      <w:bookmarkEnd w:id="129"/>
      <w:bookmarkEnd w:id="130"/>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委员会任期届满前三个月，应当书面报告乡（镇）人民政府、街道办事处。乡（镇）人民政府、街道办事处应当在收到书面报告之日起三十日内组建换届小组，并在业主委员会任期届满前，由换届小组组织召开业主大会会议选举产生新一届业主委员会。业主委员会未按规定提出申请</w:t>
      </w:r>
      <w:r w:rsidRPr="00BE2D27">
        <w:rPr>
          <w:rFonts w:ascii="宋体" w:hAnsi="宋体" w:cs="仿宋" w:hint="eastAsia"/>
          <w:color w:val="auto"/>
          <w:sz w:val="28"/>
          <w:szCs w:val="28"/>
        </w:rPr>
        <w:t>的，乡（镇）人民政府、街道办事处应当督促其履行职责。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乡（镇）人民政府、街道办事处也可以应业主书面要求组建换届小组。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换届小组依照筹备组的人员构成组建。</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31" w:name="_Toc79493209"/>
      <w:bookmarkStart w:id="132" w:name="_Toc82502125"/>
      <w:r w:rsidRPr="00BE2D27">
        <w:rPr>
          <w:rFonts w:ascii="宋体" w:eastAsia="宋体" w:hAnsi="宋体" w:cs="仿宋" w:hint="eastAsia"/>
          <w:color w:val="auto"/>
          <w:kern w:val="0"/>
          <w:sz w:val="28"/>
          <w:szCs w:val="28"/>
        </w:rPr>
        <w:t>第五十三条【变更备案与注销】</w:t>
      </w:r>
      <w:bookmarkEnd w:id="131"/>
      <w:bookmarkEnd w:id="132"/>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业主委员会的名称、委员、业主大会议事规则和管理规约发生变更的，业主委员会应当在三十日内向乡（镇）人民政府、街道办事处办理变更备案手续。</w:t>
      </w:r>
    </w:p>
    <w:p w:rsidR="005257F5" w:rsidRDefault="005257F5" w:rsidP="00736272">
      <w:pPr>
        <w:spacing w:line="440" w:lineRule="exact"/>
        <w:ind w:firstLineChars="200" w:firstLine="560"/>
        <w:contextualSpacing/>
        <w:mirrorIndents/>
        <w:rPr>
          <w:rFonts w:ascii="宋体" w:hAnsi="宋体" w:cs="仿宋" w:hint="eastAsia"/>
          <w:color w:val="auto"/>
          <w:sz w:val="28"/>
          <w:szCs w:val="28"/>
        </w:rPr>
      </w:pPr>
      <w:r w:rsidRPr="00BE2D27">
        <w:rPr>
          <w:rFonts w:ascii="宋体" w:hAnsi="宋体" w:cs="仿宋" w:hint="eastAsia"/>
          <w:color w:val="auto"/>
          <w:sz w:val="28"/>
          <w:szCs w:val="28"/>
        </w:rPr>
        <w:t>因物业管理区域调整、房屋</w:t>
      </w:r>
      <w:r w:rsidR="00F93762" w:rsidRPr="00BE2D27">
        <w:rPr>
          <w:rFonts w:ascii="宋体" w:hAnsi="宋体" w:cs="仿宋" w:hint="eastAsia"/>
          <w:color w:val="auto"/>
          <w:sz w:val="28"/>
          <w:szCs w:val="28"/>
        </w:rPr>
        <w:t>灭失</w:t>
      </w:r>
      <w:r w:rsidRPr="00BE2D27">
        <w:rPr>
          <w:rFonts w:ascii="宋体" w:hAnsi="宋体" w:cs="仿宋" w:hint="eastAsia"/>
          <w:color w:val="auto"/>
          <w:sz w:val="28"/>
          <w:szCs w:val="28"/>
        </w:rPr>
        <w:t>等客观原因致使业主大会、业主委员会无法存续的，乡（镇）人民政府、街道办事处应当办理业主大会、业主委员会注销手续，并公告其印章作废。</w:t>
      </w:r>
    </w:p>
    <w:p w:rsidR="00357D8B" w:rsidRPr="00BE2D27" w:rsidRDefault="00357D8B" w:rsidP="00736272">
      <w:pPr>
        <w:spacing w:line="440" w:lineRule="exact"/>
        <w:ind w:firstLineChars="200" w:firstLine="560"/>
        <w:contextualSpacing/>
        <w:mirrorIndents/>
        <w:rPr>
          <w:rFonts w:ascii="宋体" w:hAnsi="宋体" w:cs="仿宋"/>
          <w:color w:val="auto"/>
          <w:sz w:val="28"/>
          <w:szCs w:val="28"/>
        </w:rPr>
      </w:pPr>
      <w:bookmarkStart w:id="133" w:name="_Toc79493210"/>
      <w:bookmarkStart w:id="134" w:name="_Toc82502126"/>
      <w:r w:rsidRPr="00BE2D27">
        <w:rPr>
          <w:rFonts w:ascii="宋体" w:hAnsi="宋体" w:cs="仿宋" w:hint="eastAsia"/>
          <w:color w:val="auto"/>
          <w:kern w:val="0"/>
          <w:sz w:val="28"/>
          <w:szCs w:val="28"/>
        </w:rPr>
        <w:t>第五十四条【交接义务】</w:t>
      </w:r>
      <w:bookmarkEnd w:id="133"/>
      <w:bookmarkEnd w:id="134"/>
      <w:r w:rsidRPr="00BE2D27">
        <w:rPr>
          <w:rFonts w:ascii="宋体" w:hAnsi="宋体" w:cs="仿宋" w:hint="eastAsia"/>
          <w:color w:val="auto"/>
          <w:kern w:val="0"/>
          <w:sz w:val="28"/>
          <w:szCs w:val="28"/>
        </w:rPr>
        <w:t xml:space="preserve"> </w:t>
      </w:r>
      <w:r w:rsidRPr="00BE2D27">
        <w:rPr>
          <w:rFonts w:ascii="宋体" w:hAnsi="宋体" w:cs="仿宋" w:hint="eastAsia"/>
          <w:color w:val="auto"/>
          <w:sz w:val="28"/>
          <w:szCs w:val="28"/>
        </w:rPr>
        <w:t>业主委员会应当自任期届满之日起10日</w:t>
      </w:r>
    </w:p>
    <w:p w:rsidR="005257F5" w:rsidRPr="00BE2D27" w:rsidRDefault="005257F5" w:rsidP="00357D8B">
      <w:pPr>
        <w:pStyle w:val="2"/>
        <w:spacing w:before="0" w:after="0" w:line="440" w:lineRule="exact"/>
        <w:contextualSpacing/>
        <w:mirrorIndents/>
        <w:rPr>
          <w:rFonts w:ascii="宋体" w:eastAsia="宋体" w:hAnsi="宋体" w:cs="仿宋"/>
          <w:b w:val="0"/>
          <w:color w:val="auto"/>
          <w:kern w:val="0"/>
          <w:sz w:val="28"/>
          <w:szCs w:val="28"/>
        </w:rPr>
      </w:pPr>
      <w:r w:rsidRPr="00BE2D27">
        <w:rPr>
          <w:rFonts w:ascii="宋体" w:hAnsi="宋体" w:cs="仿宋" w:hint="eastAsia"/>
          <w:b w:val="0"/>
          <w:color w:val="auto"/>
          <w:sz w:val="28"/>
          <w:szCs w:val="28"/>
        </w:rPr>
        <w:lastRenderedPageBreak/>
        <w:t>内，将其保管的档案资料、印章及其他属于业主大会所有的财物移交新一届业主委员会。</w:t>
      </w:r>
      <w:r w:rsidRPr="00BE2D27">
        <w:rPr>
          <w:rFonts w:ascii="宋体" w:hAnsi="宋体" w:cs="仿宋" w:hint="eastAsia"/>
          <w:b w:val="0"/>
          <w:bCs w:val="0"/>
          <w:color w:val="auto"/>
          <w:sz w:val="28"/>
          <w:szCs w:val="28"/>
        </w:rPr>
        <w:t>逾期不移交的，新一届业主委员会可以请求乡（镇）人民政府、街道办事处协调解决。</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未能组建新一届业主委员会的，业主委员会可以将其保管的档案资料、印章及其他属于业主大会所有的财物委托乡（镇）人民政府、街道办事处或者居民委员会代为保管。</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35" w:name="_Toc79493211"/>
      <w:bookmarkStart w:id="136" w:name="_Toc82502127"/>
      <w:r w:rsidRPr="00BE2D27">
        <w:rPr>
          <w:rFonts w:ascii="宋体" w:eastAsia="宋体" w:hAnsi="宋体" w:cs="仿宋" w:hint="eastAsia"/>
          <w:color w:val="auto"/>
          <w:kern w:val="0"/>
          <w:sz w:val="28"/>
          <w:szCs w:val="28"/>
        </w:rPr>
        <w:t>第五十五条【决定的撤销】</w:t>
      </w:r>
      <w:bookmarkEnd w:id="135"/>
      <w:bookmarkEnd w:id="136"/>
      <w:r w:rsidR="00585B72" w:rsidRPr="00BE2D27">
        <w:rPr>
          <w:rFonts w:ascii="宋体" w:eastAsia="宋体" w:hAnsi="宋体" w:cs="仿宋" w:hint="eastAsia"/>
          <w:b w:val="0"/>
          <w:color w:val="auto"/>
          <w:kern w:val="0"/>
          <w:sz w:val="28"/>
          <w:szCs w:val="28"/>
        </w:rPr>
        <w:t xml:space="preserve"> </w:t>
      </w:r>
      <w:r w:rsidRPr="00BE2D27">
        <w:rPr>
          <w:rFonts w:ascii="宋体" w:hAnsi="宋体" w:cs="仿宋" w:hint="eastAsia"/>
          <w:b w:val="0"/>
          <w:color w:val="auto"/>
          <w:sz w:val="28"/>
          <w:szCs w:val="28"/>
        </w:rPr>
        <w:t>业主大会、业主委员会应当依法履行职责。业主大会、业主委员会作出的决定违反法律法规和规章规定，侵害业主合法权益的，乡（镇）人民政府、街道办事处应当责令限期改正或者撤销其决定，并通告全体业主。</w:t>
      </w:r>
    </w:p>
    <w:p w:rsidR="005257F5" w:rsidRPr="00BE2D27" w:rsidRDefault="005257F5" w:rsidP="00736272">
      <w:pPr>
        <w:spacing w:line="440" w:lineRule="exact"/>
        <w:contextualSpacing/>
        <w:mirrorIndents/>
        <w:rPr>
          <w:rFonts w:ascii="宋体" w:hAnsi="宋体" w:cs="仿宋"/>
          <w:b/>
          <w:color w:val="auto"/>
          <w:sz w:val="28"/>
          <w:szCs w:val="28"/>
        </w:rPr>
      </w:pPr>
      <w:bookmarkStart w:id="137" w:name="_Toc79493219"/>
    </w:p>
    <w:p w:rsidR="005257F5" w:rsidRPr="00BE2D27" w:rsidRDefault="005257F5" w:rsidP="00585B72">
      <w:pPr>
        <w:spacing w:line="440" w:lineRule="exact"/>
        <w:contextualSpacing/>
        <w:mirrorIndents/>
        <w:jc w:val="center"/>
        <w:rPr>
          <w:rFonts w:ascii="宋体" w:hAnsi="宋体" w:cs="宋体"/>
          <w:b/>
          <w:color w:val="auto"/>
          <w:sz w:val="32"/>
          <w:szCs w:val="32"/>
        </w:rPr>
      </w:pPr>
      <w:bookmarkStart w:id="138" w:name="_Toc82502128"/>
      <w:r w:rsidRPr="00BE2D27">
        <w:rPr>
          <w:rFonts w:ascii="宋体" w:hAnsi="宋体" w:cs="宋体" w:hint="eastAsia"/>
          <w:b/>
          <w:color w:val="auto"/>
          <w:sz w:val="32"/>
          <w:szCs w:val="32"/>
        </w:rPr>
        <w:t>第四章　物业服务</w:t>
      </w:r>
      <w:bookmarkEnd w:id="137"/>
      <w:bookmarkEnd w:id="138"/>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39" w:name="_Toc79493221"/>
      <w:bookmarkStart w:id="140" w:name="_Toc82502129"/>
      <w:r w:rsidRPr="00BE2D27">
        <w:rPr>
          <w:rFonts w:ascii="宋体" w:eastAsia="宋体" w:hAnsi="宋体" w:cs="仿宋" w:hint="eastAsia"/>
          <w:color w:val="auto"/>
          <w:kern w:val="0"/>
          <w:sz w:val="28"/>
          <w:szCs w:val="28"/>
        </w:rPr>
        <w:t>第五十六条【物业服务人】</w:t>
      </w:r>
      <w:bookmarkEnd w:id="139"/>
      <w:bookmarkEnd w:id="140"/>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业主可以自行管理物业，也可以委托物业服务人提供物业服务；委托物业服务人提供物业服务的，一个物业管理区域应当选定一个物业服务人提供物业服务。</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物业服务企业应当具有独立法人资格，拥有相应的专业技术人员，具备为业主提供物业管理专业服务的能力，有条件在物业管理区域设立独立核算的服务机构。同时向企业注册地的住房和城乡建设主管部门备案。</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电梯、消防等具有专业技术要求的设施设备的维修和养护，应当由符合资质的专业单位或者人员实施。</w:t>
      </w:r>
    </w:p>
    <w:p w:rsidR="005257F5" w:rsidRPr="00BE2D27" w:rsidRDefault="005257F5" w:rsidP="00585B72">
      <w:pPr>
        <w:pStyle w:val="2"/>
        <w:spacing w:before="0" w:after="0" w:line="440" w:lineRule="exact"/>
        <w:ind w:firstLineChars="147" w:firstLine="413"/>
        <w:contextualSpacing/>
        <w:mirrorIndents/>
        <w:rPr>
          <w:rFonts w:ascii="宋体" w:eastAsia="宋体" w:hAnsi="宋体" w:cs="仿宋"/>
          <w:b w:val="0"/>
          <w:color w:val="auto"/>
          <w:kern w:val="0"/>
          <w:sz w:val="28"/>
          <w:szCs w:val="28"/>
        </w:rPr>
      </w:pPr>
      <w:bookmarkStart w:id="141" w:name="_Toc82502130"/>
      <w:bookmarkStart w:id="142" w:name="_Toc79493222"/>
      <w:r w:rsidRPr="00BE2D27">
        <w:rPr>
          <w:rFonts w:ascii="宋体" w:eastAsia="宋体" w:hAnsi="宋体" w:cs="仿宋" w:hint="eastAsia"/>
          <w:color w:val="auto"/>
          <w:kern w:val="0"/>
          <w:sz w:val="28"/>
          <w:szCs w:val="28"/>
        </w:rPr>
        <w:t>第五十七条【鼓励新技术、新方法】</w:t>
      </w:r>
      <w:bookmarkStart w:id="143" w:name="_Toc81391825"/>
      <w:bookmarkStart w:id="144" w:name="_Toc81390570"/>
      <w:bookmarkStart w:id="145" w:name="_Toc81124063"/>
      <w:bookmarkStart w:id="146" w:name="_Toc82501633"/>
      <w:bookmarkEnd w:id="141"/>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kern w:val="0"/>
          <w:sz w:val="28"/>
          <w:szCs w:val="28"/>
        </w:rPr>
        <w:t>鼓励和支持物业服务人采用互联网、大数据等信息技术手段对设施设备进行智能化管理，提升智慧物业服务能力，推动物业服务向社区生活服务领域延伸，促进线上线下物业服务融合发展。</w:t>
      </w:r>
      <w:bookmarkEnd w:id="143"/>
      <w:bookmarkEnd w:id="144"/>
      <w:bookmarkEnd w:id="145"/>
      <w:bookmarkEnd w:id="146"/>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47" w:name="_Toc82502131"/>
      <w:r w:rsidRPr="00BE2D27">
        <w:rPr>
          <w:rFonts w:ascii="宋体" w:eastAsia="宋体" w:hAnsi="宋体" w:cs="仿宋" w:hint="eastAsia"/>
          <w:color w:val="auto"/>
          <w:kern w:val="0"/>
          <w:sz w:val="28"/>
          <w:szCs w:val="28"/>
        </w:rPr>
        <w:t>第五十八条【物业服务合同】</w:t>
      </w:r>
      <w:bookmarkEnd w:id="142"/>
      <w:bookmarkEnd w:id="147"/>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鼓励业主大会通过招标投标方式选聘物业服务人。业主委员会应当与选聘的物业服务人订立书面物业服务合同。</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物业服务合同的内容一般包括双方权利义务、物业服务事项、服务标准、服务费用、项目负责人、物业管理用房的管理与使用、专项维修</w:t>
      </w:r>
      <w:r w:rsidRPr="00BE2D27">
        <w:rPr>
          <w:rFonts w:ascii="宋体" w:hAnsi="宋体" w:cs="仿宋" w:hint="eastAsia"/>
          <w:color w:val="auto"/>
          <w:sz w:val="28"/>
          <w:szCs w:val="28"/>
        </w:rPr>
        <w:lastRenderedPageBreak/>
        <w:t>资金的使用、合同期限、服务交接、违约责任等约定。物业服务人公开作出的有利于业主的服务承诺，为物业服务合同的组成部分。</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物业服务合同签订前，业主委员会应当将物业服务合同草案在物业管理区域内公示七日，听取业主意见。</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物业服务人应当自物业服务合同签订之日起十五日内，将物业服务合同报物业项目所在地县（市、区）住房和城乡建设主管部门备案。</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48" w:name="_Toc79493225"/>
      <w:bookmarkStart w:id="149" w:name="_Toc82502132"/>
      <w:r w:rsidRPr="00BE2D27">
        <w:rPr>
          <w:rFonts w:ascii="宋体" w:eastAsia="宋体" w:hAnsi="宋体" w:cs="仿宋" w:hint="eastAsia"/>
          <w:color w:val="auto"/>
          <w:kern w:val="0"/>
          <w:sz w:val="28"/>
          <w:szCs w:val="28"/>
        </w:rPr>
        <w:t>第五十九条【物业服务转委托】</w:t>
      </w:r>
      <w:bookmarkEnd w:id="148"/>
      <w:bookmarkEnd w:id="149"/>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物业服务人将物业服务区域内的保安、保洁、绿化、维修等部分专项服务事项委托给专业性服务组织或者其他第三人的，应当就该部分专项服务事项向业主负责</w:t>
      </w:r>
      <w:r w:rsidRPr="00BE2D27">
        <w:rPr>
          <w:rFonts w:ascii="宋体" w:hAnsi="宋体" w:cs="仿宋" w:hint="eastAsia"/>
          <w:color w:val="auto"/>
          <w:sz w:val="28"/>
          <w:szCs w:val="28"/>
        </w:rPr>
        <w:t>。</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物业服务人不得将其应当提供的全部物业服务转委托给第三人，或者将全部物业服务支解后分别转委托给第三人。   </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违反第二款规定，给业主造成损失的，由物业服务人承担赔偿责任。</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50" w:name="_Hlk78230070"/>
      <w:bookmarkStart w:id="151" w:name="_Toc79493226"/>
      <w:bookmarkStart w:id="152" w:name="_Toc82502133"/>
      <w:r w:rsidRPr="00BE2D27">
        <w:rPr>
          <w:rFonts w:ascii="宋体" w:eastAsia="宋体" w:hAnsi="宋体" w:cs="仿宋" w:hint="eastAsia"/>
          <w:color w:val="auto"/>
          <w:kern w:val="0"/>
          <w:sz w:val="28"/>
          <w:szCs w:val="28"/>
        </w:rPr>
        <w:t>第六十条</w:t>
      </w:r>
      <w:bookmarkEnd w:id="150"/>
      <w:r w:rsidRPr="00BE2D27">
        <w:rPr>
          <w:rFonts w:ascii="宋体" w:eastAsia="宋体" w:hAnsi="宋体" w:cs="仿宋" w:hint="eastAsia"/>
          <w:color w:val="auto"/>
          <w:kern w:val="0"/>
          <w:sz w:val="28"/>
          <w:szCs w:val="28"/>
        </w:rPr>
        <w:t>【物业服务人义务】</w:t>
      </w:r>
      <w:bookmarkEnd w:id="151"/>
      <w:bookmarkEnd w:id="152"/>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物业服务人应当按照物业服务合同的约定提供物业服务，并且遵守下列规定：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（一）提供物业服务符合国家和本市规定的标准、规范；</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（二）及时向业主、物业使用人告知安全、合理使用物业的注意事项；</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（三）定期听取业主的意见和建议，接受业主监督，改进和完善服务；</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（四）对违法建设、违规出租房屋、私拉电线、占用消防通道等行为进行劝阻、制止，劝阻、制止无效的，及时报告行政执法机关；</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（五）发现有安全风险隐患的，及时设置警示标志，采取措施排除隐患或者向有关专业机构报告；</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（六）对业主、物业使用人违反临时管理规约、管理规约的行为进行劝阻、制止，并及时报告业主委员会或者物业管理委员会；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（七）不得泄露在物业服务活动中获取的业主信息；</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（八）履行生活垃圾分类管理责任人责任，指导、监督业主和物业使用人进行生活垃圾分类；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（九）配合乡（镇）人民政府、街道办事处行政执法机关和居民委员会做好物业管理相关工作。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lastRenderedPageBreak/>
        <w:t>物业服务人未能履行物业服务合同的约定或者法律规定的义务，造成业主人身、财产安全损害的，应当依法承担赔偿责任。</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53" w:name="_Hlk78230247"/>
      <w:bookmarkStart w:id="154" w:name="_Toc79493227"/>
      <w:bookmarkStart w:id="155" w:name="_Toc82502134"/>
      <w:r w:rsidRPr="00BE2D27">
        <w:rPr>
          <w:rFonts w:ascii="宋体" w:eastAsia="宋体" w:hAnsi="宋体" w:cs="仿宋" w:hint="eastAsia"/>
          <w:color w:val="auto"/>
          <w:kern w:val="0"/>
          <w:sz w:val="28"/>
          <w:szCs w:val="28"/>
        </w:rPr>
        <w:t>第六十一条</w:t>
      </w:r>
      <w:bookmarkStart w:id="156" w:name="_Toc79493228"/>
      <w:bookmarkEnd w:id="153"/>
      <w:bookmarkEnd w:id="154"/>
      <w:r w:rsidRPr="00BE2D27">
        <w:rPr>
          <w:rFonts w:ascii="宋体" w:eastAsia="宋体" w:hAnsi="宋体" w:cs="仿宋" w:hint="eastAsia"/>
          <w:color w:val="auto"/>
          <w:kern w:val="0"/>
          <w:sz w:val="28"/>
          <w:szCs w:val="28"/>
        </w:rPr>
        <w:t>【物业服务公示】</w:t>
      </w:r>
      <w:bookmarkEnd w:id="155"/>
      <w:bookmarkEnd w:id="156"/>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物业服务人应当在物业管理区域内显著位置设置公示栏，如实公示、及时更新下列信息，也可以通过互联网等方式告知全体业主：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（一）物业服务人的营业执照、项目负责人的基本情况、联系方式以及物业服务投诉电话；</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（二）物业服务内容和标准、收费标准和方式等；</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（三）电梯、消防等具有专业技术要求的设施设备的日常维修保养单位名称、资质、联系方式、维保方案和应急处置方案等；</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（四）上一年度物业服务合同履行及物业服务项目收支情况、本年度物业服务项目收支预算；</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（五）上一年度公共水电费用分摊情况、物业费、公共收益收支与专项维修资金使用情况；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（六）业主进行房屋装饰装修活动的情况；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（七）物业管理区域内车位、车库的出售和出租情况；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（八）其他应当公示的信息。</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业主对公示内容提出异议的，物业服务人应当予以答复。</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57" w:name="_Hlk78230342"/>
      <w:bookmarkStart w:id="158" w:name="_Toc79493229"/>
      <w:bookmarkStart w:id="159" w:name="_Toc82502135"/>
      <w:r w:rsidRPr="00BE2D27">
        <w:rPr>
          <w:rFonts w:ascii="宋体" w:eastAsia="宋体" w:hAnsi="宋体" w:cs="仿宋" w:hint="eastAsia"/>
          <w:color w:val="auto"/>
          <w:kern w:val="0"/>
          <w:sz w:val="28"/>
          <w:szCs w:val="28"/>
        </w:rPr>
        <w:t>第六十二条</w:t>
      </w:r>
      <w:bookmarkEnd w:id="157"/>
      <w:r w:rsidRPr="00BE2D27">
        <w:rPr>
          <w:rFonts w:ascii="宋体" w:eastAsia="宋体" w:hAnsi="宋体" w:cs="仿宋" w:hint="eastAsia"/>
          <w:color w:val="auto"/>
          <w:kern w:val="0"/>
          <w:sz w:val="28"/>
          <w:szCs w:val="28"/>
        </w:rPr>
        <w:t>【物业服务档案】</w:t>
      </w:r>
      <w:bookmarkEnd w:id="158"/>
      <w:bookmarkEnd w:id="159"/>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物业服务人应当建立、保存下列档案和资料：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（一）小区共有部分经营管理档案；</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（二）小区监控系统、电梯、水泵、有限空间等共用部位、共用设施设备档案及其管理、运行、维修、养护记录；</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（三）水箱清洗记录及水箱水质检测报告；</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（四）住宅装饰装修管理资料；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（五）业主名册；</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（六）签订的供水、供电、垃圾清运等书面协议；</w:t>
      </w:r>
    </w:p>
    <w:p w:rsidR="00585B72" w:rsidRPr="00BE2D27" w:rsidRDefault="005257F5" w:rsidP="00585B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（七）物业服务活动中形成的与业主利益相关的其他资料。</w:t>
      </w:r>
      <w:bookmarkStart w:id="160" w:name="_Toc79493230"/>
      <w:bookmarkStart w:id="161" w:name="_Toc82502136"/>
    </w:p>
    <w:p w:rsidR="005257F5" w:rsidRPr="00BE2D27" w:rsidRDefault="005257F5" w:rsidP="00585B72">
      <w:pPr>
        <w:spacing w:line="440" w:lineRule="exact"/>
        <w:ind w:firstLineChars="200" w:firstLine="562"/>
        <w:contextualSpacing/>
        <w:mirrorIndents/>
        <w:rPr>
          <w:rFonts w:ascii="宋体" w:hAnsi="宋体" w:cs="仿宋"/>
          <w:color w:val="auto"/>
          <w:sz w:val="28"/>
          <w:szCs w:val="28"/>
        </w:rPr>
      </w:pPr>
      <w:r w:rsidRPr="00BE2D27">
        <w:rPr>
          <w:rFonts w:ascii="宋体" w:hAnsi="宋体" w:cs="仿宋" w:hint="eastAsia"/>
          <w:b/>
          <w:color w:val="auto"/>
          <w:kern w:val="0"/>
          <w:sz w:val="28"/>
          <w:szCs w:val="28"/>
        </w:rPr>
        <w:t>第六十三条【物业服务价格】</w:t>
      </w:r>
      <w:bookmarkEnd w:id="160"/>
      <w:bookmarkEnd w:id="161"/>
      <w:r w:rsidR="00585B72" w:rsidRPr="00BE2D27">
        <w:rPr>
          <w:rFonts w:ascii="宋体" w:hAnsi="宋体" w:cs="仿宋" w:hint="eastAsia"/>
          <w:color w:val="auto"/>
          <w:sz w:val="28"/>
          <w:szCs w:val="28"/>
        </w:rPr>
        <w:t xml:space="preserve"> </w:t>
      </w:r>
      <w:r w:rsidRPr="00BE2D27">
        <w:rPr>
          <w:rFonts w:ascii="宋体" w:hAnsi="宋体" w:cs="仿宋" w:hint="eastAsia"/>
          <w:color w:val="auto"/>
          <w:sz w:val="28"/>
          <w:szCs w:val="28"/>
        </w:rPr>
        <w:t>物业服务收费按不同物业的性质和特点分别实行政府指导价和市场调节价。业主大会成立之前的住宅区公共</w:t>
      </w:r>
      <w:r w:rsidRPr="00BE2D27">
        <w:rPr>
          <w:rFonts w:ascii="宋体" w:hAnsi="宋体" w:cs="仿宋" w:hint="eastAsia"/>
          <w:color w:val="auto"/>
          <w:sz w:val="28"/>
          <w:szCs w:val="28"/>
        </w:rPr>
        <w:lastRenderedPageBreak/>
        <w:t>性物业服务收费实行政府指导价，由市、县（区）价格主管部门会同住房和城乡建设主管部门根据物业服务等级标准等因素，依法制定相应的等级基准价及其浮动幅度，并向社会公布。物业服务收费等级基准价应当根据社会平均成本变动情况，每三年进行重新测算调整。</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纯别墅住宅区项目、业主大会成立之后的普通住宅区及其它非住宅物业服务收费实行市场调节价。物业服务价格由业主大会与物业服务人约定。经业主大会授权，业主委员会可以和物业服务人共同委托物业服务第三方评估机构测算物业服务价格，测算结果作为物业服务合同的组成部分，对双方具有约束力。</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物业服务人不得违反物业服务合同约定，重复收费、超标准收费、收取额外费用或者擅自增加收费项目、扩大收费范围。</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62" w:name="_Toc79493231"/>
      <w:bookmarkStart w:id="163" w:name="_Toc82502137"/>
      <w:r w:rsidRPr="00BE2D27">
        <w:rPr>
          <w:rFonts w:ascii="宋体" w:eastAsia="宋体" w:hAnsi="宋体" w:cs="仿宋" w:hint="eastAsia"/>
          <w:color w:val="auto"/>
          <w:kern w:val="0"/>
          <w:sz w:val="28"/>
          <w:szCs w:val="28"/>
        </w:rPr>
        <w:t>第六十四条【物业服务费交纳】</w:t>
      </w:r>
      <w:bookmarkEnd w:id="162"/>
      <w:bookmarkEnd w:id="163"/>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业主应当按照法律、法规的规定和物业服务合同的约定向物业服务人支付物业费。物业服务人已经按照约定和有关规定提供服务的，业主不得以未接受或者无需接受相关物业服务为由拒绝支付物业费。</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违反约定逾期不支付物业费或者公共水电等分摊费用的，物业服务人、业主委员会可以通过上门催交、在物业管理区域内显著位置公布等形式，督促其限期交纳；逾期仍不支付的，物业服务人可以依法申请仲裁或者提起诉讼。经仲裁裁决或者司法判决确认后仍不履行的，可以申请人民法院强制执行并按照个人信用信息管理有关规定录入个人信用档案。</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物业服务人不得以业主拖欠物业费、不配合管理为由，减少服务内容或者降低服务质量；不得采取中断供电、供水、供热、供气、限制业主出行、限制乘坐电梯等方式催交物业费。</w:t>
      </w:r>
    </w:p>
    <w:p w:rsidR="00585B72" w:rsidRPr="00BE2D27" w:rsidRDefault="005257F5" w:rsidP="00585B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业主转让物业的，应当结清物业服务相关费用。物业受让人应当将物业权属转移情况、业主姓名、联系方式等及时告知物业服务人。</w:t>
      </w:r>
      <w:bookmarkStart w:id="164" w:name="_Hlk78230379"/>
      <w:bookmarkStart w:id="165" w:name="_Toc79493233"/>
      <w:bookmarkStart w:id="166" w:name="_Toc82502138"/>
    </w:p>
    <w:p w:rsidR="005257F5" w:rsidRPr="00BE2D27" w:rsidRDefault="005257F5" w:rsidP="00585B72">
      <w:pPr>
        <w:spacing w:line="440" w:lineRule="exact"/>
        <w:ind w:firstLineChars="200" w:firstLine="562"/>
        <w:contextualSpacing/>
        <w:mirrorIndents/>
        <w:rPr>
          <w:rFonts w:ascii="宋体" w:hAnsi="宋体" w:cs="仿宋"/>
          <w:color w:val="auto"/>
          <w:sz w:val="28"/>
          <w:szCs w:val="28"/>
        </w:rPr>
      </w:pPr>
      <w:r w:rsidRPr="00BE2D27">
        <w:rPr>
          <w:rFonts w:ascii="宋体" w:hAnsi="宋体" w:cs="仿宋" w:hint="eastAsia"/>
          <w:b/>
          <w:color w:val="auto"/>
          <w:kern w:val="0"/>
          <w:sz w:val="28"/>
          <w:szCs w:val="28"/>
        </w:rPr>
        <w:t>第六十五条</w:t>
      </w:r>
      <w:bookmarkEnd w:id="164"/>
      <w:r w:rsidRPr="00BE2D27">
        <w:rPr>
          <w:rFonts w:ascii="宋体" w:hAnsi="宋体" w:cs="仿宋" w:hint="eastAsia"/>
          <w:b/>
          <w:color w:val="auto"/>
          <w:kern w:val="0"/>
          <w:sz w:val="28"/>
          <w:szCs w:val="28"/>
        </w:rPr>
        <w:t>【公共收益】</w:t>
      </w:r>
      <w:bookmarkEnd w:id="165"/>
      <w:bookmarkEnd w:id="166"/>
      <w:r w:rsidR="00585B72" w:rsidRPr="00BE2D27">
        <w:rPr>
          <w:rFonts w:ascii="宋体" w:hAnsi="宋体" w:cs="仿宋" w:hint="eastAsia"/>
          <w:color w:val="auto"/>
          <w:kern w:val="0"/>
          <w:sz w:val="28"/>
          <w:szCs w:val="28"/>
        </w:rPr>
        <w:t xml:space="preserve"> </w:t>
      </w:r>
      <w:r w:rsidRPr="00BE2D27">
        <w:rPr>
          <w:rFonts w:ascii="宋体" w:hAnsi="宋体" w:cs="仿宋" w:hint="eastAsia"/>
          <w:color w:val="auto"/>
          <w:sz w:val="28"/>
          <w:szCs w:val="28"/>
        </w:rPr>
        <w:t>建设单位、物业服务人等利用业主的共有部分产生的收入，在扣除合理成本之后的公共收益，属于业主共有，并单独列账。</w:t>
      </w:r>
    </w:p>
    <w:p w:rsidR="00F93762" w:rsidRPr="00BE2D27" w:rsidRDefault="00F93762" w:rsidP="00736272">
      <w:pPr>
        <w:spacing w:line="440" w:lineRule="exact"/>
        <w:ind w:firstLineChars="200" w:firstLine="560"/>
        <w:contextualSpacing/>
        <w:mirrorIndents/>
        <w:rPr>
          <w:rFonts w:asciiTheme="minorEastAsia" w:eastAsiaTheme="minorEastAsia" w:hAnsiTheme="minorEastAsia" w:cs="仿宋"/>
          <w:color w:val="auto"/>
          <w:sz w:val="28"/>
          <w:szCs w:val="28"/>
        </w:rPr>
      </w:pPr>
      <w:r w:rsidRPr="00BE2D27">
        <w:rPr>
          <w:rFonts w:asciiTheme="minorEastAsia" w:eastAsiaTheme="minorEastAsia" w:hAnsiTheme="minorEastAsia" w:cs="仿宋" w:hint="eastAsia"/>
          <w:color w:val="auto"/>
          <w:sz w:val="28"/>
          <w:szCs w:val="28"/>
        </w:rPr>
        <w:t>公共收益余额应当优先用于补充专项维修资金。</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67" w:name="_Toc82502139"/>
      <w:r w:rsidRPr="00BE2D27">
        <w:rPr>
          <w:rFonts w:ascii="宋体" w:eastAsia="宋体" w:hAnsi="宋体" w:cs="仿宋" w:hint="eastAsia"/>
          <w:color w:val="auto"/>
          <w:kern w:val="0"/>
          <w:sz w:val="28"/>
          <w:szCs w:val="28"/>
        </w:rPr>
        <w:lastRenderedPageBreak/>
        <w:t>第六十六条【信用管理】</w:t>
      </w:r>
      <w:bookmarkStart w:id="168" w:name="_Toc81390580"/>
      <w:bookmarkStart w:id="169" w:name="_Toc81391835"/>
      <w:bookmarkStart w:id="170" w:name="_Toc82501643"/>
      <w:bookmarkEnd w:id="167"/>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kern w:val="0"/>
          <w:sz w:val="28"/>
          <w:szCs w:val="28"/>
        </w:rPr>
        <w:t>市住房和城乡建设主管部门应当建立物业服务企业和物业服务项目负责人信用信息档案，记录其物业服务违法行为、行政处罚决定等信息。市住房和城乡建设主管部门应当根据物业服务合同履行、投诉处理和日常检查等情况，对物业服务企业实施分类监管，建立激励惩戒制度。</w:t>
      </w:r>
      <w:bookmarkEnd w:id="168"/>
      <w:bookmarkEnd w:id="169"/>
      <w:bookmarkEnd w:id="170"/>
    </w:p>
    <w:p w:rsidR="005257F5" w:rsidRPr="00BE2D27" w:rsidRDefault="005257F5" w:rsidP="00736272">
      <w:pPr>
        <w:spacing w:line="440" w:lineRule="exact"/>
        <w:ind w:firstLine="420"/>
        <w:contextualSpacing/>
        <w:mirrorIndents/>
        <w:rPr>
          <w:rFonts w:ascii="宋体" w:hAnsi="宋体" w:cs="仿宋"/>
          <w:color w:val="auto"/>
          <w:sz w:val="28"/>
          <w:szCs w:val="28"/>
        </w:rPr>
      </w:pPr>
      <w:r w:rsidRPr="00BE2D27">
        <w:rPr>
          <w:rFonts w:ascii="宋体" w:hAnsi="宋体" w:cs="仿宋" w:hint="eastAsia"/>
          <w:color w:val="auto"/>
          <w:sz w:val="28"/>
          <w:szCs w:val="28"/>
        </w:rPr>
        <w:t>建设单位采用招投标、协议方式选聘前期物业服务企业时，应将物业服务企业的信用状况作为评标标准和选聘依据的内容；业主、业主大会依法选聘物业服务企业时，在业主共同表决之前，应当注明参选物业服务企业的信用状况，供业主表决时参考。</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71" w:name="_Toc79493237"/>
      <w:bookmarkStart w:id="172" w:name="_Toc82502140"/>
      <w:r w:rsidRPr="00BE2D27">
        <w:rPr>
          <w:rFonts w:ascii="宋体" w:eastAsia="宋体" w:hAnsi="宋体" w:cs="仿宋" w:hint="eastAsia"/>
          <w:color w:val="auto"/>
          <w:kern w:val="0"/>
          <w:sz w:val="28"/>
          <w:szCs w:val="28"/>
        </w:rPr>
        <w:t>第六十七条【物业服务合同续约】</w:t>
      </w:r>
      <w:bookmarkEnd w:id="171"/>
      <w:bookmarkEnd w:id="172"/>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服务合同期限届满前六个月，业主委员会应当组织业主共同决定续聘或者另聘物业服务人，并将决定书面告知原物业服务人。原物业服务人接受续聘的，双方应当在物业服务合同届满前重新签订物业服务合同。物业服务人不接受续聘的，应当提前九十日书面告知业主委员会，但是合同对通知期限另有约定的除外。</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合同期限届满，业主没有共同作出续聘或者另聘物业服务人决定，物业服务人按照原合同继续提供服务的，原合同权利义务延续。在合同权利义务延续期间，任何一方提出终止合同的，应当提前六十日书面告知对方。</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73" w:name="_Toc79493238"/>
      <w:bookmarkStart w:id="174" w:name="_Toc82502141"/>
      <w:r w:rsidRPr="00BE2D27">
        <w:rPr>
          <w:rFonts w:ascii="宋体" w:eastAsia="宋体" w:hAnsi="宋体" w:cs="仿宋" w:hint="eastAsia"/>
          <w:color w:val="auto"/>
          <w:kern w:val="0"/>
          <w:sz w:val="28"/>
          <w:szCs w:val="28"/>
        </w:rPr>
        <w:t>第六十八条【物业服务合同解除】</w:t>
      </w:r>
      <w:bookmarkEnd w:id="173"/>
      <w:bookmarkEnd w:id="174"/>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业主依照法定程序共同决定解聘物业服务人的，可以解除物业服务合同。决定解聘的，应当提前六十日书面通知物业服务人，但是合同对通知期限另有约定的除外。</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依据前款规定解除合同造成物业服务人损失的，除不可归责于业主的事由外，业主应当赔偿损失。</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75" w:name="_Hlk78230474"/>
      <w:bookmarkStart w:id="176" w:name="_Toc79493239"/>
      <w:bookmarkStart w:id="177" w:name="_Toc82502142"/>
      <w:r w:rsidRPr="00BE2D27">
        <w:rPr>
          <w:rFonts w:ascii="宋体" w:eastAsia="宋体" w:hAnsi="宋体" w:cs="仿宋" w:hint="eastAsia"/>
          <w:color w:val="auto"/>
          <w:kern w:val="0"/>
          <w:sz w:val="28"/>
          <w:szCs w:val="28"/>
        </w:rPr>
        <w:t>第六十九条</w:t>
      </w:r>
      <w:bookmarkEnd w:id="175"/>
      <w:r w:rsidRPr="00BE2D27">
        <w:rPr>
          <w:rFonts w:ascii="宋体" w:eastAsia="宋体" w:hAnsi="宋体" w:cs="仿宋" w:hint="eastAsia"/>
          <w:color w:val="auto"/>
          <w:kern w:val="0"/>
          <w:sz w:val="28"/>
          <w:szCs w:val="28"/>
        </w:rPr>
        <w:t xml:space="preserve"> 【撤场与交接义务】</w:t>
      </w:r>
      <w:bookmarkEnd w:id="176"/>
      <w:bookmarkEnd w:id="177"/>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原物业服务人退出物业管理区域时，应当向业主委员会移交下列资料和财物，配合新物业服务人办理交接手续，并如实告知物业的使用和管理状况：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（一）建设单位按照本条例第二十四条规定移交的资料；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（二）物业服务用房、业主共有部分和共用设施设备；</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（三）物业服务期间配置的固定设施设备；</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（四）物业改造、维修和养护资料；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lastRenderedPageBreak/>
        <w:t>（五）利用业主共有部分、共用设施设备经营的相关资料，预收的物业费、公共电费等财物；</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（六）其他应当移交的资料和财物。</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原物业服务人拒不退出物业管理区域的，业主委员会或者业主可以请求乡（镇）人民政府、街道办事处协调解决；原物业服务人不得请求业主支付物业服务合同终止后的物业费，造成业主损失的，应当赔偿损失。原物业服务人故意破坏共用设施设备、毁坏账册、暴力阻止物业服务用房及相关资料交接等，构成违反治安管理行为的，由公安机关依法处理；构成犯罪的，依法追究刑事责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原物业服务人应当在办理交接至退出物业管理区域期间，维持正常的物业管理秩序，并可以请求业主支付该期间的物业服务费。</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新物业服务人不得强行接管物业，按照约定承接物业时，应当对共用部位、共用设施设备进行查验。</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78" w:name="_Toc79493240"/>
      <w:bookmarkStart w:id="179" w:name="_Toc82502143"/>
      <w:r w:rsidRPr="00BE2D27">
        <w:rPr>
          <w:rFonts w:ascii="宋体" w:eastAsia="宋体" w:hAnsi="宋体" w:cs="仿宋" w:hint="eastAsia"/>
          <w:color w:val="auto"/>
          <w:kern w:val="0"/>
          <w:sz w:val="28"/>
          <w:szCs w:val="28"/>
        </w:rPr>
        <w:t>第七十条【应急服务】</w:t>
      </w:r>
      <w:bookmarkEnd w:id="178"/>
      <w:bookmarkEnd w:id="179"/>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原物业服务人退出物业管理区域，业主或者业主大会尚未选聘新物业服务人的，乡（镇）人民政府、街道办事处应当组织有关单位确定应急物业服务人，提供安全秩序、供水、垃圾清运、电梯运行等维持业主基本生活服务事项的应急服务。</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提供应急物业服务的，乡（镇）人民政府、街道办事处应当将服务内容、服务期限、服务费用等相关内容在物业管理区域内显著位置公示。应急物业服务期限不超过六个月，费用由全体业主承担。</w:t>
      </w:r>
    </w:p>
    <w:p w:rsidR="005257F5" w:rsidRPr="00BE2D27" w:rsidRDefault="005257F5" w:rsidP="00736272">
      <w:pPr>
        <w:spacing w:line="440" w:lineRule="exact"/>
        <w:ind w:firstLineChars="200" w:firstLine="560"/>
        <w:contextualSpacing/>
        <w:mirrorIndents/>
        <w:rPr>
          <w:rStyle w:val="ac"/>
          <w:rFonts w:ascii="宋体" w:hAnsi="宋体" w:cs="仿宋"/>
          <w:color w:val="auto"/>
          <w:sz w:val="28"/>
          <w:szCs w:val="28"/>
        </w:rPr>
      </w:pPr>
      <w:r w:rsidRPr="00BE2D27">
        <w:rPr>
          <w:rFonts w:ascii="宋体" w:hAnsi="宋体" w:cs="仿宋" w:hint="eastAsia"/>
          <w:color w:val="auto"/>
          <w:sz w:val="28"/>
          <w:szCs w:val="28"/>
        </w:rPr>
        <w:t>应急物业服务期间，乡（镇）人民政府、街道办事处应当组织业主共同决定选聘新物业服务人，协调新物业服务人和应急物业服务人做好交接。</w:t>
      </w:r>
    </w:p>
    <w:p w:rsidR="00F93762" w:rsidRPr="00BE2D27" w:rsidRDefault="005257F5" w:rsidP="00585B72">
      <w:pPr>
        <w:spacing w:line="440" w:lineRule="exact"/>
        <w:ind w:firstLineChars="200" w:firstLine="562"/>
        <w:contextualSpacing/>
        <w:mirrorIndents/>
        <w:rPr>
          <w:rStyle w:val="ac"/>
          <w:rFonts w:ascii="宋体" w:hAnsi="宋体" w:cs="仿宋"/>
          <w:b/>
          <w:bCs/>
          <w:color w:val="auto"/>
          <w:sz w:val="28"/>
          <w:szCs w:val="28"/>
        </w:rPr>
      </w:pPr>
      <w:bookmarkStart w:id="180" w:name="_Toc82502144"/>
      <w:r w:rsidRPr="00BE2D27">
        <w:rPr>
          <w:rStyle w:val="ac"/>
          <w:rFonts w:ascii="宋体" w:hAnsi="宋体" w:cs="仿宋" w:hint="eastAsia"/>
          <w:b/>
          <w:bCs/>
          <w:color w:val="auto"/>
          <w:sz w:val="28"/>
          <w:szCs w:val="28"/>
        </w:rPr>
        <w:t>第七十一条【老旧小区前期改造与后期管理】</w:t>
      </w:r>
      <w:bookmarkEnd w:id="180"/>
      <w:r w:rsidR="00585B72" w:rsidRPr="00BE2D27">
        <w:rPr>
          <w:rStyle w:val="ac"/>
          <w:rFonts w:ascii="宋体" w:hAnsi="宋体" w:cs="仿宋" w:hint="eastAsia"/>
          <w:b/>
          <w:bCs/>
          <w:color w:val="auto"/>
          <w:sz w:val="28"/>
          <w:szCs w:val="28"/>
        </w:rPr>
        <w:t xml:space="preserve"> </w:t>
      </w:r>
      <w:r w:rsidR="00F93762" w:rsidRPr="00BE2D27">
        <w:rPr>
          <w:rStyle w:val="ac"/>
          <w:rFonts w:asciiTheme="minorEastAsia" w:eastAsiaTheme="minorEastAsia" w:hAnsiTheme="minorEastAsia" w:cs="仿宋" w:hint="eastAsia"/>
          <w:color w:val="auto"/>
          <w:sz w:val="28"/>
          <w:szCs w:val="28"/>
        </w:rPr>
        <w:t>县（市、区）人民政府应当将老旧住宅小区纳入专业化物业管理。</w:t>
      </w:r>
    </w:p>
    <w:p w:rsidR="005257F5" w:rsidRPr="00BE2D27" w:rsidRDefault="005257F5" w:rsidP="00736272">
      <w:pPr>
        <w:spacing w:line="440" w:lineRule="exact"/>
        <w:ind w:firstLineChars="200" w:firstLine="560"/>
        <w:contextualSpacing/>
        <w:mirrorIndents/>
        <w:rPr>
          <w:rStyle w:val="ac"/>
          <w:rFonts w:ascii="宋体" w:hAnsi="宋体" w:cs="仿宋"/>
          <w:color w:val="auto"/>
          <w:sz w:val="28"/>
          <w:szCs w:val="28"/>
        </w:rPr>
      </w:pPr>
      <w:r w:rsidRPr="00BE2D27">
        <w:rPr>
          <w:rStyle w:val="ac"/>
          <w:rFonts w:ascii="宋体" w:hAnsi="宋体" w:cs="仿宋" w:hint="eastAsia"/>
          <w:color w:val="auto"/>
          <w:sz w:val="28"/>
          <w:szCs w:val="28"/>
        </w:rPr>
        <w:t>县（市、区）人民政府应当制定经营收益补贴、财政资金补贴等方面的扶持政策，引导物业服务人为老旧住宅小区提供物业服务。</w:t>
      </w:r>
    </w:p>
    <w:p w:rsidR="005257F5" w:rsidRPr="00BE2D27" w:rsidRDefault="005257F5" w:rsidP="00736272">
      <w:pPr>
        <w:spacing w:line="440" w:lineRule="exact"/>
        <w:ind w:firstLineChars="200" w:firstLine="560"/>
        <w:contextualSpacing/>
        <w:mirrorIndents/>
        <w:rPr>
          <w:rStyle w:val="ac"/>
          <w:rFonts w:ascii="宋体" w:hAnsi="宋体" w:cs="仿宋"/>
          <w:color w:val="auto"/>
          <w:sz w:val="28"/>
          <w:szCs w:val="28"/>
        </w:rPr>
      </w:pPr>
      <w:r w:rsidRPr="00BE2D27">
        <w:rPr>
          <w:rStyle w:val="ac"/>
          <w:rFonts w:ascii="宋体" w:hAnsi="宋体" w:cs="仿宋" w:hint="eastAsia"/>
          <w:color w:val="auto"/>
          <w:sz w:val="28"/>
          <w:szCs w:val="28"/>
        </w:rPr>
        <w:t>不能实施专业化物业服务的老旧住宅小区，由</w:t>
      </w:r>
      <w:r w:rsidRPr="00BE2D27">
        <w:rPr>
          <w:rFonts w:ascii="宋体" w:hAnsi="宋体" w:cs="仿宋" w:hint="eastAsia"/>
          <w:color w:val="auto"/>
          <w:sz w:val="28"/>
          <w:szCs w:val="28"/>
        </w:rPr>
        <w:t>乡（镇）人民政府、街道办事处</w:t>
      </w:r>
      <w:r w:rsidRPr="00BE2D27">
        <w:rPr>
          <w:rStyle w:val="ac"/>
          <w:rFonts w:ascii="宋体" w:hAnsi="宋体" w:cs="仿宋" w:hint="eastAsia"/>
          <w:color w:val="auto"/>
          <w:sz w:val="28"/>
          <w:szCs w:val="28"/>
        </w:rPr>
        <w:t>组织实施环境卫生、秩序维护等基本物业服务，所需费用由业主或者物业使用人承担。</w:t>
      </w:r>
    </w:p>
    <w:p w:rsidR="005257F5" w:rsidRPr="00BE2D27" w:rsidRDefault="005257F5" w:rsidP="00736272">
      <w:pPr>
        <w:spacing w:line="440" w:lineRule="exact"/>
        <w:ind w:firstLineChars="200" w:firstLine="560"/>
        <w:contextualSpacing/>
        <w:mirrorIndents/>
        <w:rPr>
          <w:rStyle w:val="ac"/>
          <w:rFonts w:ascii="宋体" w:hAnsi="宋体" w:cs="仿宋"/>
          <w:color w:val="auto"/>
          <w:sz w:val="28"/>
          <w:szCs w:val="28"/>
        </w:rPr>
      </w:pPr>
    </w:p>
    <w:p w:rsidR="005257F5" w:rsidRPr="00BE2D27" w:rsidRDefault="005257F5" w:rsidP="00585B72">
      <w:pPr>
        <w:spacing w:line="440" w:lineRule="exact"/>
        <w:contextualSpacing/>
        <w:mirrorIndents/>
        <w:jc w:val="center"/>
        <w:rPr>
          <w:rFonts w:ascii="宋体" w:hAnsi="宋体" w:cs="宋体"/>
          <w:b/>
          <w:color w:val="auto"/>
          <w:sz w:val="32"/>
          <w:szCs w:val="32"/>
        </w:rPr>
      </w:pPr>
      <w:bookmarkStart w:id="181" w:name="_Toc79493241"/>
      <w:bookmarkStart w:id="182" w:name="_Toc82502145"/>
      <w:r w:rsidRPr="00BE2D27">
        <w:rPr>
          <w:rFonts w:ascii="宋体" w:hAnsi="宋体" w:cs="宋体" w:hint="eastAsia"/>
          <w:b/>
          <w:color w:val="auto"/>
          <w:sz w:val="32"/>
          <w:szCs w:val="32"/>
        </w:rPr>
        <w:t>第五章　物业的使用和维护</w:t>
      </w:r>
      <w:bookmarkEnd w:id="181"/>
      <w:bookmarkEnd w:id="182"/>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83" w:name="_Toc79493242"/>
      <w:bookmarkStart w:id="184" w:name="_Toc82502146"/>
      <w:r w:rsidRPr="00BE2D27">
        <w:rPr>
          <w:rFonts w:ascii="宋体" w:eastAsia="宋体" w:hAnsi="宋体" w:cs="仿宋" w:hint="eastAsia"/>
          <w:color w:val="auto"/>
          <w:kern w:val="0"/>
          <w:sz w:val="28"/>
          <w:szCs w:val="28"/>
        </w:rPr>
        <w:t>第七十二条</w:t>
      </w:r>
      <w:bookmarkStart w:id="185" w:name="_Toc79493243"/>
      <w:bookmarkEnd w:id="183"/>
      <w:r w:rsidRPr="00BE2D27">
        <w:rPr>
          <w:rFonts w:ascii="宋体" w:eastAsia="宋体" w:hAnsi="宋体" w:cs="仿宋" w:hint="eastAsia"/>
          <w:color w:val="auto"/>
          <w:kern w:val="0"/>
          <w:sz w:val="28"/>
          <w:szCs w:val="28"/>
        </w:rPr>
        <w:t>【物业使用禁止行为】</w:t>
      </w:r>
      <w:bookmarkEnd w:id="184"/>
      <w:bookmarkEnd w:id="185"/>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业主、物业使用人、物业服务人应该按照规划用途合理、安全使用物业，不得实施下列行为：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（一）损坏、拆改建筑物承重结构、主体结构；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（二）擅自利用共用部位、共用设施设备进行经营活动；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（三）违法搭建建筑物、构筑物、障碍物，私挖地下空间，擅自改变住宅外立面，在非承重外墙上开门窗；</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（四）违反国家规定，制造、储存、使用、处置爆炸性、毒害性、放射性、腐蚀性物质或者传染病病原体等危险物质；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（五）违规私拉电线、电缆为电动汽车、电动自行车、电动摩托车和电动三轮车等充电或在建筑物内的共用通道、楼梯间、安全出口处等公共区域停放电动车或者为电动车充电；</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（六）擅自拆改供水、排水、再生水、供热、供气等管线；</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（七）从建筑物中抛掷物品；</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（八）制造超标噪音；</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（九）侵占绿地、毁坏绿化植物和绿化设施；</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（十）擅自通过设置地锁、石墩、栅栏等障碍物和乱堆乱放杂物等方式，占用、堵塞、封闭消防通道、疏散通道等共用部位，或者损坏消防设施等共用设施设备；</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（十一）未经有利害关系的业主一致同意或者违反法律、法规以及管理规约规定，擅自将住宅改变为经营性用房；</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（十二）违反规定饲养动物；</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（十三）违反规定出租房屋。</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（十四）以停放车辆等方式阻塞主要道路或者出入口，扰乱物业管理区域公共秩序；</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（十五）法律、法规以及管理规约禁止的其他行为。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物业管理区域内发生前款规定行为的，物业服务人应当劝阻、制止，要求行为人及时改正，劝阻、制止无效或者行为人拒不改正的，及时向有关行政主管部门报告；利害关系人有权向有关行政主管部门投诉、举</w:t>
      </w:r>
      <w:r w:rsidRPr="00BE2D27">
        <w:rPr>
          <w:rFonts w:ascii="宋体" w:hAnsi="宋体" w:cs="仿宋" w:hint="eastAsia"/>
          <w:color w:val="auto"/>
          <w:sz w:val="28"/>
          <w:szCs w:val="28"/>
        </w:rPr>
        <w:lastRenderedPageBreak/>
        <w:t>报；业主委员会有权依照法律法规的规定要求行为人停止侵害、消除危险、排除妨碍、赔偿损失。</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86" w:name="_Toc79493244"/>
      <w:bookmarkStart w:id="187" w:name="_Toc82502147"/>
      <w:r w:rsidRPr="00BE2D27">
        <w:rPr>
          <w:rFonts w:ascii="宋体" w:eastAsia="宋体" w:hAnsi="宋体" w:cs="仿宋" w:hint="eastAsia"/>
          <w:color w:val="auto"/>
          <w:kern w:val="0"/>
          <w:sz w:val="28"/>
          <w:szCs w:val="28"/>
        </w:rPr>
        <w:t>第七十三条【室内装饰装修】</w:t>
      </w:r>
      <w:bookmarkEnd w:id="186"/>
      <w:bookmarkEnd w:id="187"/>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业主、物业使用人装饰装修房屋的，应当事先告知物业服务人，与物业服务人签订装饰装修服务协议，并配合其进行必要的现场检查。协议应当包括装饰装修工程的禁止行为、垃圾堆放和清运要求以及费用、施工时间等内容。</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业主、物业使用人或者物业服务人应当将装饰装修的时间、地点等情况在拟装饰装修的物业楼内显著位置公示。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人应当加强对装饰装修活动的巡查和监督。业主或者物业使用人未签订装饰装修服务协议或者违反相关规定及装饰装修服务协议的，物业服务人应当及时劝阻；拒不改正的，物业服务人应当及时向有关主管部门报告。</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88" w:name="_Hlk78230786"/>
      <w:bookmarkStart w:id="189" w:name="_Toc79493245"/>
      <w:bookmarkStart w:id="190" w:name="_Toc82502148"/>
      <w:r w:rsidRPr="00BE2D27">
        <w:rPr>
          <w:rFonts w:ascii="宋体" w:eastAsia="宋体" w:hAnsi="宋体" w:cs="仿宋" w:hint="eastAsia"/>
          <w:color w:val="auto"/>
          <w:kern w:val="0"/>
          <w:sz w:val="28"/>
          <w:szCs w:val="28"/>
        </w:rPr>
        <w:t>第七十四条</w:t>
      </w:r>
      <w:bookmarkEnd w:id="188"/>
      <w:r w:rsidRPr="00BE2D27">
        <w:rPr>
          <w:rFonts w:ascii="宋体" w:eastAsia="宋体" w:hAnsi="宋体" w:cs="仿宋" w:hint="eastAsia"/>
          <w:color w:val="auto"/>
          <w:kern w:val="0"/>
          <w:sz w:val="28"/>
          <w:szCs w:val="28"/>
        </w:rPr>
        <w:t>【车位使用】</w:t>
      </w:r>
      <w:bookmarkEnd w:id="189"/>
      <w:bookmarkEnd w:id="190"/>
      <w:r w:rsidR="00585B72" w:rsidRPr="00BE2D27">
        <w:rPr>
          <w:rFonts w:ascii="宋体" w:eastAsia="宋体" w:hAnsi="宋体" w:cs="仿宋" w:hint="eastAsia"/>
          <w:b w:val="0"/>
          <w:color w:val="auto"/>
          <w:kern w:val="0"/>
          <w:sz w:val="28"/>
          <w:szCs w:val="28"/>
        </w:rPr>
        <w:t xml:space="preserve"> </w:t>
      </w:r>
      <w:r w:rsidRPr="00BE2D27">
        <w:rPr>
          <w:rFonts w:ascii="宋体" w:hAnsi="宋体" w:cs="仿宋" w:hint="eastAsia"/>
          <w:b w:val="0"/>
          <w:bCs w:val="0"/>
          <w:color w:val="auto"/>
          <w:kern w:val="0"/>
          <w:sz w:val="28"/>
          <w:szCs w:val="28"/>
        </w:rPr>
        <w:t>物业管理区域内规划用于停放机动车辆的车库、车位所有权和使用权归属，由建设单位与物业买受人通过出售、附赠或者出租等方式约定，</w:t>
      </w:r>
      <w:r w:rsidRPr="00BE2D27">
        <w:rPr>
          <w:rFonts w:ascii="宋体" w:hAnsi="宋体" w:cs="仿宋" w:hint="eastAsia"/>
          <w:b w:val="0"/>
          <w:color w:val="auto"/>
          <w:kern w:val="0"/>
          <w:sz w:val="28"/>
          <w:szCs w:val="28"/>
        </w:rPr>
        <w:t>优先满足本物业管理区域内业主、物业使用人的</w:t>
      </w:r>
      <w:r w:rsidRPr="00BE2D27">
        <w:rPr>
          <w:rFonts w:ascii="宋体" w:hAnsi="宋体" w:cs="仿宋" w:hint="eastAsia"/>
          <w:b w:val="0"/>
          <w:bCs w:val="0"/>
          <w:color w:val="auto"/>
          <w:kern w:val="0"/>
          <w:sz w:val="28"/>
          <w:szCs w:val="28"/>
        </w:rPr>
        <w:t>停车需求。建设单位不得将车库、车位出售、赠与给业主以外的单位或者个人。</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在满足业主、物业使用人需要后仍有空余的，</w:t>
      </w:r>
      <w:r w:rsidRPr="00BE2D27">
        <w:rPr>
          <w:rFonts w:ascii="宋体" w:hAnsi="宋体" w:cs="仿宋" w:hint="eastAsia"/>
          <w:color w:val="auto"/>
          <w:sz w:val="28"/>
          <w:szCs w:val="28"/>
        </w:rPr>
        <w:t>按照《中华人民共和国民法典》第二百七十八条及本条例第三十七条规定，业主表决通过后，</w:t>
      </w:r>
      <w:r w:rsidRPr="00BE2D27">
        <w:rPr>
          <w:rFonts w:ascii="宋体" w:hAnsi="宋体" w:cs="仿宋" w:hint="eastAsia"/>
          <w:color w:val="auto"/>
          <w:kern w:val="0"/>
          <w:sz w:val="28"/>
          <w:szCs w:val="28"/>
        </w:rPr>
        <w:t>可以临时按月出租给物业管理区域外的单位或者个人，每次租赁合同期限最长不得超过六个月。临时按小时收取停车费的，应当符合其他规范的要求。</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物业管理区域内需要占用业主共有的道路、绿地或者其他场地设置车位的，按照《中华人民共和国民法典》第二百七十八条及本条例第三十七条规定执行。</w:t>
      </w:r>
    </w:p>
    <w:p w:rsidR="00585B72" w:rsidRPr="00BE2D27" w:rsidRDefault="005257F5" w:rsidP="00585B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物业管理区域内规划的车库、车位尚未充分利用的，不得占用业主共有的道路、绿地或者其他场地设置规划以外的车位。</w:t>
      </w:r>
      <w:bookmarkStart w:id="191" w:name="_Toc79493246"/>
      <w:bookmarkStart w:id="192" w:name="_Toc82502149"/>
    </w:p>
    <w:p w:rsidR="005257F5" w:rsidRPr="00BE2D27" w:rsidRDefault="005257F5" w:rsidP="00585B72">
      <w:pPr>
        <w:spacing w:line="440" w:lineRule="exact"/>
        <w:ind w:firstLineChars="200" w:firstLine="562"/>
        <w:contextualSpacing/>
        <w:mirrorIndents/>
        <w:rPr>
          <w:rFonts w:ascii="宋体" w:hAnsi="宋体" w:cs="仿宋"/>
          <w:color w:val="auto"/>
          <w:sz w:val="28"/>
          <w:szCs w:val="28"/>
        </w:rPr>
      </w:pPr>
      <w:r w:rsidRPr="00BE2D27">
        <w:rPr>
          <w:rFonts w:ascii="宋体" w:hAnsi="宋体" w:cs="仿宋" w:hint="eastAsia"/>
          <w:b/>
          <w:color w:val="auto"/>
          <w:kern w:val="0"/>
          <w:sz w:val="28"/>
          <w:szCs w:val="28"/>
        </w:rPr>
        <w:t>第七十五条【停车服务收费】</w:t>
      </w:r>
      <w:bookmarkEnd w:id="191"/>
      <w:bookmarkEnd w:id="192"/>
      <w:r w:rsidR="00585B72" w:rsidRPr="00BE2D27">
        <w:rPr>
          <w:rFonts w:ascii="宋体" w:hAnsi="宋体" w:cs="仿宋" w:hint="eastAsia"/>
          <w:color w:val="auto"/>
          <w:kern w:val="0"/>
          <w:sz w:val="28"/>
          <w:szCs w:val="28"/>
        </w:rPr>
        <w:t xml:space="preserve"> </w:t>
      </w:r>
      <w:r w:rsidRPr="00BE2D27">
        <w:rPr>
          <w:rFonts w:ascii="宋体" w:hAnsi="宋体" w:cs="仿宋" w:hint="eastAsia"/>
          <w:color w:val="auto"/>
          <w:kern w:val="0"/>
          <w:sz w:val="28"/>
          <w:szCs w:val="28"/>
        </w:rPr>
        <w:t>物业管理区域内，业主拥有所有权或者使用权的车库、车位的停车服务费，由业主与物业服务人在合同中约定。业主或物业服务人决定另聘停车管理公司提供停车管理服务的，可以另行签订停车服务协议。</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sz w:val="28"/>
          <w:szCs w:val="28"/>
        </w:rPr>
        <w:t>物业管理区域内需要占用业主共有的道路、绿地或者其他场地设置</w:t>
      </w:r>
      <w:r w:rsidRPr="00BE2D27">
        <w:rPr>
          <w:rFonts w:ascii="宋体" w:hAnsi="宋体" w:cs="仿宋" w:hint="eastAsia"/>
          <w:color w:val="auto"/>
          <w:sz w:val="28"/>
          <w:szCs w:val="28"/>
        </w:rPr>
        <w:lastRenderedPageBreak/>
        <w:t>车位</w:t>
      </w:r>
      <w:r w:rsidRPr="00BE2D27">
        <w:rPr>
          <w:rFonts w:ascii="宋体" w:hAnsi="宋体" w:cs="仿宋" w:hint="eastAsia"/>
          <w:color w:val="auto"/>
          <w:kern w:val="0"/>
          <w:sz w:val="28"/>
          <w:szCs w:val="28"/>
        </w:rPr>
        <w:t>停放车辆的，物业服务人可以按照物业服务合同或停车服务协议约定的标准收取停车费、停车服务费，业主共同所有停车位的停车费归全体业主所有。物业服务人应当将停车费、停车服务费单独列账，独立核算。</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业主对机动车辆有保管要求的，可以由业主和物业服务人</w:t>
      </w:r>
      <w:r w:rsidRPr="00BE2D27">
        <w:rPr>
          <w:rFonts w:ascii="宋体" w:hAnsi="宋体" w:cs="仿宋" w:hint="eastAsia"/>
          <w:color w:val="auto"/>
          <w:sz w:val="28"/>
          <w:szCs w:val="28"/>
        </w:rPr>
        <w:t>另行签订保管合同，约定保管费用。</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93" w:name="_Toc79493247"/>
      <w:bookmarkStart w:id="194" w:name="_Toc82502150"/>
      <w:r w:rsidRPr="00BE2D27">
        <w:rPr>
          <w:rFonts w:ascii="宋体" w:eastAsia="宋体" w:hAnsi="宋体" w:cs="仿宋" w:hint="eastAsia"/>
          <w:color w:val="auto"/>
          <w:kern w:val="0"/>
          <w:sz w:val="28"/>
          <w:szCs w:val="28"/>
        </w:rPr>
        <w:t>第七十六条【人民防空工程】</w:t>
      </w:r>
      <w:bookmarkEnd w:id="193"/>
      <w:bookmarkEnd w:id="194"/>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kern w:val="0"/>
          <w:sz w:val="28"/>
          <w:szCs w:val="28"/>
        </w:rPr>
        <w:t>鼓励、支持企业事业组织、社会团体和个人，通过多种途径，投资进行人民防空工程建设；人民防空工程平时由投资者使用管理，收益归投资者所有。</w:t>
      </w:r>
    </w:p>
    <w:p w:rsidR="005257F5" w:rsidRPr="00BE2D27" w:rsidRDefault="005257F5" w:rsidP="00736272">
      <w:pPr>
        <w:spacing w:line="440" w:lineRule="exact"/>
        <w:ind w:firstLineChars="200" w:firstLine="560"/>
        <w:contextualSpacing/>
        <w:mirrorIndents/>
        <w:rPr>
          <w:rFonts w:ascii="宋体" w:hAnsi="宋体" w:cs="仿宋"/>
          <w:color w:val="auto"/>
          <w:kern w:val="0"/>
          <w:sz w:val="28"/>
          <w:szCs w:val="28"/>
        </w:rPr>
      </w:pPr>
      <w:r w:rsidRPr="00BE2D27">
        <w:rPr>
          <w:rFonts w:ascii="宋体" w:hAnsi="宋体" w:cs="仿宋" w:hint="eastAsia"/>
          <w:color w:val="auto"/>
          <w:kern w:val="0"/>
          <w:sz w:val="28"/>
          <w:szCs w:val="28"/>
        </w:rPr>
        <w:t>地下人民防空工程设施平时用作停车位或者进行其他经营活动的，其收入应当按照有关规定优先用于人民防空工程设施的日常维护管理。</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195" w:name="_Hlk78230869"/>
      <w:bookmarkStart w:id="196" w:name="_Toc79493248"/>
      <w:bookmarkStart w:id="197" w:name="_Toc82502151"/>
      <w:r w:rsidRPr="00BE2D27">
        <w:rPr>
          <w:rFonts w:ascii="宋体" w:eastAsia="宋体" w:hAnsi="宋体" w:cs="仿宋" w:hint="eastAsia"/>
          <w:color w:val="auto"/>
          <w:kern w:val="0"/>
          <w:sz w:val="28"/>
          <w:szCs w:val="28"/>
        </w:rPr>
        <w:t>第七十七条</w:t>
      </w:r>
      <w:bookmarkEnd w:id="195"/>
      <w:r w:rsidRPr="00BE2D27">
        <w:rPr>
          <w:rFonts w:ascii="宋体" w:eastAsia="宋体" w:hAnsi="宋体" w:cs="仿宋" w:hint="eastAsia"/>
          <w:color w:val="auto"/>
          <w:kern w:val="0"/>
          <w:sz w:val="28"/>
          <w:szCs w:val="28"/>
        </w:rPr>
        <w:t>【特种设备维护和高空抛物治理】</w:t>
      </w:r>
      <w:bookmarkEnd w:id="196"/>
      <w:bookmarkEnd w:id="197"/>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物业服务人应当对物业管理区域内的电梯、消防设施等设施设备和部位加强日常巡查和定期养护，发现存在性能故障或者其他安全隐患的，应当立即采取措施，并通知维护保养单位及时维修。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bookmarkStart w:id="198" w:name="_Toc81390593"/>
      <w:bookmarkStart w:id="199" w:name="_Toc81391848"/>
      <w:bookmarkStart w:id="200" w:name="_Toc81124085"/>
      <w:bookmarkStart w:id="201" w:name="_Toc82501656"/>
      <w:bookmarkStart w:id="202" w:name="_Toc79493249"/>
      <w:r w:rsidRPr="00BE2D27">
        <w:rPr>
          <w:rFonts w:ascii="宋体" w:hAnsi="宋体" w:cs="仿宋" w:hint="eastAsia"/>
          <w:color w:val="auto"/>
          <w:sz w:val="28"/>
          <w:szCs w:val="28"/>
        </w:rPr>
        <w:t>物业服务人应当加强对建筑物中抛掷物品或者从建筑物上坠落物品危害性的宣传，发现有从建筑物上坠落的物品隐患的，物业服务人应当及时劝阻、制止；拒不改正的，及时向公安机关等行政主管部门报告。</w:t>
      </w:r>
      <w:bookmarkEnd w:id="198"/>
      <w:bookmarkEnd w:id="199"/>
      <w:bookmarkEnd w:id="200"/>
      <w:bookmarkEnd w:id="201"/>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203" w:name="_Toc82502152"/>
      <w:r w:rsidRPr="00BE2D27">
        <w:rPr>
          <w:rFonts w:ascii="宋体" w:eastAsia="宋体" w:hAnsi="宋体" w:cs="仿宋" w:hint="eastAsia"/>
          <w:color w:val="auto"/>
          <w:kern w:val="0"/>
          <w:sz w:val="28"/>
          <w:szCs w:val="28"/>
        </w:rPr>
        <w:t>第七十八条【专业运营单位责任】</w:t>
      </w:r>
      <w:bookmarkEnd w:id="202"/>
      <w:bookmarkEnd w:id="203"/>
      <w:r w:rsidR="00585B72"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供水、供电、供气、供热、通讯、有线电视等专业经营单位应当按照与业主签订的合同服务到最终用户，并依法承担专业经营设施设备的维修养护责任，保证服务质量。</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各专业经营单位负责维修养护的管线和设施设备出现问题，各运营单位应当立即组织抢修。有关行政主管部门应当加强对专业经营单位的监督管理，督促专业经营单位履行维修养护义务。</w:t>
      </w:r>
    </w:p>
    <w:p w:rsidR="005257F5" w:rsidRDefault="005257F5" w:rsidP="00736272">
      <w:pPr>
        <w:spacing w:line="440" w:lineRule="exact"/>
        <w:ind w:firstLineChars="200" w:firstLine="560"/>
        <w:contextualSpacing/>
        <w:mirrorIndents/>
        <w:rPr>
          <w:rFonts w:ascii="宋体" w:hAnsi="宋体" w:cs="仿宋" w:hint="eastAsia"/>
          <w:color w:val="auto"/>
          <w:sz w:val="28"/>
          <w:szCs w:val="28"/>
        </w:rPr>
      </w:pPr>
      <w:r w:rsidRPr="00BE2D27">
        <w:rPr>
          <w:rFonts w:ascii="宋体" w:hAnsi="宋体" w:cs="仿宋" w:hint="eastAsia"/>
          <w:color w:val="auto"/>
          <w:sz w:val="28"/>
          <w:szCs w:val="28"/>
        </w:rPr>
        <w:t>专业运营单位对专业设施设备进行维修、养护和更新改造，进入物业管理区域的，业主、物业使用人和物业服务人应当予以配合，不得以任何方式阻挠、妨碍其正常作业。</w:t>
      </w:r>
    </w:p>
    <w:p w:rsidR="00357D8B" w:rsidRDefault="00357D8B" w:rsidP="00736272">
      <w:pPr>
        <w:spacing w:line="440" w:lineRule="exact"/>
        <w:ind w:firstLineChars="200" w:firstLine="560"/>
        <w:contextualSpacing/>
        <w:mirrorIndents/>
        <w:rPr>
          <w:rFonts w:ascii="宋体" w:hAnsi="宋体" w:cs="仿宋" w:hint="eastAsia"/>
          <w:color w:val="auto"/>
          <w:sz w:val="28"/>
          <w:szCs w:val="28"/>
        </w:rPr>
      </w:pPr>
      <w:bookmarkStart w:id="204" w:name="_Hlk78231192"/>
      <w:bookmarkStart w:id="205" w:name="_Toc79493252"/>
      <w:bookmarkStart w:id="206" w:name="_Toc82502153"/>
      <w:r w:rsidRPr="00BE2D27">
        <w:rPr>
          <w:rFonts w:ascii="宋体" w:hAnsi="宋体" w:cs="仿宋" w:hint="eastAsia"/>
          <w:color w:val="auto"/>
          <w:kern w:val="0"/>
          <w:sz w:val="28"/>
          <w:szCs w:val="28"/>
        </w:rPr>
        <w:t>第七十九条</w:t>
      </w:r>
      <w:bookmarkEnd w:id="204"/>
      <w:r w:rsidRPr="00BE2D27">
        <w:rPr>
          <w:rFonts w:ascii="宋体" w:hAnsi="宋体" w:cs="仿宋" w:hint="eastAsia"/>
          <w:color w:val="auto"/>
          <w:kern w:val="0"/>
          <w:sz w:val="28"/>
          <w:szCs w:val="28"/>
        </w:rPr>
        <w:t>【住宅专项维修资金交存与续筹】</w:t>
      </w:r>
      <w:bookmarkEnd w:id="205"/>
      <w:bookmarkEnd w:id="206"/>
      <w:r w:rsidRPr="00BE2D27">
        <w:rPr>
          <w:rFonts w:ascii="宋体" w:hAnsi="宋体" w:cs="仿宋" w:hint="eastAsia"/>
          <w:color w:val="auto"/>
          <w:kern w:val="0"/>
          <w:sz w:val="28"/>
          <w:szCs w:val="28"/>
        </w:rPr>
        <w:t xml:space="preserve"> </w:t>
      </w:r>
      <w:r w:rsidRPr="00BE2D27">
        <w:rPr>
          <w:rFonts w:ascii="宋体" w:hAnsi="宋体" w:cs="仿宋" w:hint="eastAsia"/>
          <w:color w:val="auto"/>
          <w:sz w:val="28"/>
          <w:szCs w:val="28"/>
        </w:rPr>
        <w:t>住宅专项维修资金属</w:t>
      </w:r>
    </w:p>
    <w:p w:rsidR="00357D8B" w:rsidRDefault="00357D8B" w:rsidP="00357D8B">
      <w:pPr>
        <w:spacing w:line="440" w:lineRule="exact"/>
        <w:contextualSpacing/>
        <w:mirrorIndents/>
        <w:rPr>
          <w:rFonts w:ascii="宋体" w:hAnsi="宋体" w:cs="仿宋" w:hint="eastAsia"/>
          <w:color w:val="auto"/>
          <w:sz w:val="28"/>
          <w:szCs w:val="28"/>
        </w:rPr>
      </w:pPr>
      <w:r w:rsidRPr="00BE2D27">
        <w:rPr>
          <w:rFonts w:ascii="宋体" w:hAnsi="宋体" w:cs="仿宋" w:hint="eastAsia"/>
          <w:color w:val="auto"/>
          <w:sz w:val="28"/>
          <w:szCs w:val="28"/>
        </w:rPr>
        <w:t>于业主共有，实行“专户储存、专款专用、所有权人决策、政府监督”</w:t>
      </w:r>
    </w:p>
    <w:p w:rsidR="00357D8B" w:rsidRPr="00BE2D27" w:rsidRDefault="00357D8B" w:rsidP="00357D8B">
      <w:pPr>
        <w:spacing w:line="440" w:lineRule="exact"/>
        <w:contextualSpacing/>
        <w:mirrorIndents/>
        <w:rPr>
          <w:rFonts w:ascii="宋体" w:hAnsi="宋体" w:cs="仿宋"/>
          <w:color w:val="auto"/>
          <w:sz w:val="28"/>
          <w:szCs w:val="28"/>
        </w:rPr>
      </w:pPr>
      <w:r w:rsidRPr="00BE2D27">
        <w:rPr>
          <w:rFonts w:ascii="宋体" w:hAnsi="宋体" w:cs="仿宋" w:hint="eastAsia"/>
          <w:color w:val="auto"/>
          <w:sz w:val="28"/>
          <w:szCs w:val="28"/>
        </w:rPr>
        <w:t>的原则，应当专项用于共用部位、共用设施设备保修期满后的维修、更</w:t>
      </w:r>
    </w:p>
    <w:p w:rsidR="005257F5" w:rsidRPr="00BE2D27" w:rsidRDefault="005257F5" w:rsidP="00357D8B">
      <w:pPr>
        <w:pStyle w:val="2"/>
        <w:spacing w:before="0" w:after="0" w:line="440" w:lineRule="exact"/>
        <w:contextualSpacing/>
        <w:mirrorIndents/>
        <w:rPr>
          <w:rFonts w:ascii="宋体" w:eastAsia="宋体" w:hAnsi="宋体" w:cs="仿宋"/>
          <w:b w:val="0"/>
          <w:color w:val="auto"/>
          <w:kern w:val="0"/>
          <w:sz w:val="28"/>
          <w:szCs w:val="28"/>
        </w:rPr>
      </w:pPr>
      <w:r w:rsidRPr="00BE2D27">
        <w:rPr>
          <w:rFonts w:ascii="宋体" w:hAnsi="宋体" w:cs="仿宋" w:hint="eastAsia"/>
          <w:b w:val="0"/>
          <w:color w:val="auto"/>
          <w:sz w:val="28"/>
          <w:szCs w:val="28"/>
        </w:rPr>
        <w:lastRenderedPageBreak/>
        <w:t>新和改造，不得挪作他用。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新建商品房在办理网签备案时，由建设单位代为足额交存住宅专项维修资金，未足额交存住宅专项维修资金的，不得办理网签备案手续。待房屋售出后，建设单位可向业主直接收取代为交存的住宅专项维修资金，直接冲抵代缴款项并办理更名手续。</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业主转让物业、办理转移登记后，住宅专项维修资金余额随物业一并转让，业主无权要求返还；因征收或者其他原因造成物业灭失的，住宅专项维修资金余额归业主所有。</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住宅专项维修资金余额不足首期筹集金额百分之三十的，业主委员会或者物业管理委员会应当及时通知、督促业主按照届时适用的标准补足专项维修资金。业主应当按照国家和本市的相关规定以及业主大会的决定，及时补交或者续筹住宅专项维修资金。</w:t>
      </w:r>
    </w:p>
    <w:p w:rsidR="005257F5" w:rsidRPr="00BE2D27" w:rsidRDefault="005257F5" w:rsidP="00585B72">
      <w:pPr>
        <w:pStyle w:val="2"/>
        <w:spacing w:before="0" w:after="0" w:line="440" w:lineRule="exact"/>
        <w:ind w:firstLineChars="196" w:firstLine="551"/>
        <w:contextualSpacing/>
        <w:mirrorIndents/>
        <w:rPr>
          <w:rFonts w:ascii="宋体" w:eastAsia="宋体" w:hAnsi="宋体" w:cs="仿宋"/>
          <w:b w:val="0"/>
          <w:bCs w:val="0"/>
          <w:color w:val="auto"/>
          <w:sz w:val="28"/>
          <w:szCs w:val="28"/>
        </w:rPr>
      </w:pPr>
      <w:bookmarkStart w:id="207" w:name="_Toc82502154"/>
      <w:r w:rsidRPr="00BE2D27">
        <w:rPr>
          <w:rFonts w:ascii="宋体" w:eastAsia="宋体" w:hAnsi="宋体" w:cs="仿宋" w:hint="eastAsia"/>
          <w:color w:val="auto"/>
          <w:sz w:val="28"/>
          <w:szCs w:val="28"/>
        </w:rPr>
        <w:t>第八十条【住宅专项维修资金的使用】</w:t>
      </w:r>
      <w:bookmarkEnd w:id="207"/>
      <w:r w:rsidR="00585B72" w:rsidRPr="00BE2D27">
        <w:rPr>
          <w:rFonts w:ascii="宋体" w:eastAsia="宋体" w:hAnsi="宋体" w:cs="仿宋" w:hint="eastAsia"/>
          <w:color w:val="auto"/>
          <w:sz w:val="28"/>
          <w:szCs w:val="28"/>
        </w:rPr>
        <w:t xml:space="preserve"> </w:t>
      </w:r>
      <w:r w:rsidRPr="00BE2D27">
        <w:rPr>
          <w:rFonts w:ascii="宋体" w:hAnsi="宋体" w:cs="仿宋" w:hint="eastAsia"/>
          <w:b w:val="0"/>
          <w:color w:val="auto"/>
          <w:sz w:val="28"/>
          <w:szCs w:val="28"/>
        </w:rPr>
        <w:t>住宅专项维修资金使用应当遵循“方便快捷、公开透明”的原则。未成立业主委员会的住宅小区，使用住宅专项维修资金，由项目所在地社区物业管理委员会根据列支范围内专有部位相关业主的维修意见提出申请或者委托物业服务人提出使用申请；成立业主委员会的住宅小区，使用住宅专项维修资金，由业主委员会根据列支范围内专有部位相关业主的维修意见提出申请或委托物业服务人提出申请。</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使用住宅专项维修资金涉及尚未售出的商品住宅、非住宅或者公有住房的，建设单位或者公有住房单位应当按照尚未售出商品住宅或者公有住房的建筑面积，分摊维修和更新、改造费用。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住宅专项维修资金使用申请时应提交以下材料：</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（一）住宅专项维修资金使用申请表；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（二）专有部位相关业主使用住宅维修资金的表决意见签名表；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（三）维修方案及维修项目工程预算；</w:t>
      </w:r>
    </w:p>
    <w:p w:rsidR="005257F5" w:rsidRDefault="005257F5" w:rsidP="00736272">
      <w:pPr>
        <w:spacing w:line="440" w:lineRule="exact"/>
        <w:ind w:firstLineChars="200" w:firstLine="560"/>
        <w:contextualSpacing/>
        <w:mirrorIndents/>
        <w:rPr>
          <w:rFonts w:ascii="宋体" w:hAnsi="宋体" w:cs="仿宋" w:hint="eastAsia"/>
          <w:color w:val="auto"/>
          <w:sz w:val="28"/>
          <w:szCs w:val="28"/>
        </w:rPr>
      </w:pPr>
      <w:r w:rsidRPr="00BE2D27">
        <w:rPr>
          <w:rFonts w:ascii="宋体" w:hAnsi="宋体" w:cs="仿宋" w:hint="eastAsia"/>
          <w:color w:val="auto"/>
          <w:sz w:val="28"/>
          <w:szCs w:val="28"/>
        </w:rPr>
        <w:t>（四）维修项目保修书。</w:t>
      </w:r>
    </w:p>
    <w:p w:rsidR="00A34AC5" w:rsidRPr="00A34AC5" w:rsidRDefault="00A34AC5" w:rsidP="00736272">
      <w:pPr>
        <w:spacing w:line="440" w:lineRule="exact"/>
        <w:ind w:firstLineChars="200" w:firstLine="560"/>
        <w:contextualSpacing/>
        <w:mirrorIndents/>
        <w:rPr>
          <w:rFonts w:ascii="宋体" w:hAnsi="宋体" w:cs="仿宋" w:hint="eastAsia"/>
          <w:color w:val="auto"/>
          <w:sz w:val="28"/>
          <w:szCs w:val="28"/>
        </w:rPr>
      </w:pPr>
      <w:bookmarkStart w:id="208" w:name="_Toc82502155"/>
      <w:r w:rsidRPr="00BE2D27">
        <w:rPr>
          <w:rFonts w:ascii="宋体" w:hAnsi="宋体" w:cs="仿宋" w:hint="eastAsia"/>
          <w:color w:val="auto"/>
          <w:sz w:val="28"/>
          <w:szCs w:val="28"/>
        </w:rPr>
        <w:t>第八十一条【专项维修资金的应急使用】</w:t>
      </w:r>
      <w:bookmarkEnd w:id="208"/>
      <w:r w:rsidRPr="00BE2D27">
        <w:rPr>
          <w:rFonts w:ascii="宋体" w:hAnsi="宋体" w:cs="仿宋" w:hint="eastAsia"/>
          <w:color w:val="auto"/>
          <w:sz w:val="28"/>
          <w:szCs w:val="28"/>
        </w:rPr>
        <w:t xml:space="preserve"> </w:t>
      </w:r>
      <w:r w:rsidRPr="00A34AC5">
        <w:rPr>
          <w:rFonts w:ascii="宋体" w:hAnsi="宋体" w:cs="仿宋" w:hint="eastAsia"/>
          <w:color w:val="auto"/>
          <w:sz w:val="28"/>
          <w:szCs w:val="28"/>
        </w:rPr>
        <w:t>物业保修期满后，发生下</w:t>
      </w:r>
    </w:p>
    <w:p w:rsidR="00A34AC5" w:rsidRPr="00A34AC5" w:rsidRDefault="00A34AC5" w:rsidP="00A34AC5">
      <w:pPr>
        <w:spacing w:line="440" w:lineRule="exact"/>
        <w:contextualSpacing/>
        <w:mirrorIndents/>
        <w:rPr>
          <w:rFonts w:ascii="宋体" w:hAnsi="宋体" w:cs="仿宋" w:hint="eastAsia"/>
          <w:color w:val="auto"/>
          <w:sz w:val="28"/>
          <w:szCs w:val="28"/>
        </w:rPr>
      </w:pPr>
      <w:r w:rsidRPr="00A34AC5">
        <w:rPr>
          <w:rFonts w:ascii="宋体" w:hAnsi="宋体" w:cs="仿宋" w:hint="eastAsia"/>
          <w:color w:val="auto"/>
          <w:sz w:val="28"/>
          <w:szCs w:val="28"/>
        </w:rPr>
        <w:t>列危及房屋安全和人身财产安全等紧急情形的，物业服务人、业主委员</w:t>
      </w:r>
    </w:p>
    <w:p w:rsidR="00A34AC5" w:rsidRPr="00BE2D27" w:rsidRDefault="00A34AC5" w:rsidP="00A34AC5">
      <w:pPr>
        <w:spacing w:line="440" w:lineRule="exact"/>
        <w:contextualSpacing/>
        <w:mirrorIndents/>
        <w:rPr>
          <w:rFonts w:ascii="宋体" w:hAnsi="宋体" w:cs="仿宋"/>
          <w:color w:val="auto"/>
          <w:sz w:val="28"/>
          <w:szCs w:val="28"/>
        </w:rPr>
      </w:pPr>
      <w:r w:rsidRPr="00A34AC5">
        <w:rPr>
          <w:rFonts w:ascii="宋体" w:hAnsi="宋体" w:cs="仿宋" w:hint="eastAsia"/>
          <w:color w:val="auto"/>
          <w:sz w:val="28"/>
          <w:szCs w:val="28"/>
        </w:rPr>
        <w:t>会应当先行采取应急措施，经乡（镇）人民政府、街道办事处、社区居</w:t>
      </w:r>
    </w:p>
    <w:p w:rsidR="005257F5" w:rsidRPr="00BE2D27" w:rsidRDefault="005257F5" w:rsidP="00A34AC5">
      <w:pPr>
        <w:pStyle w:val="2"/>
        <w:spacing w:before="0" w:after="0" w:line="440" w:lineRule="exact"/>
        <w:contextualSpacing/>
        <w:mirrorIndents/>
        <w:rPr>
          <w:rFonts w:ascii="宋体" w:eastAsia="宋体" w:hAnsi="宋体" w:cs="仿宋"/>
          <w:b w:val="0"/>
          <w:bCs w:val="0"/>
          <w:color w:val="auto"/>
          <w:sz w:val="28"/>
          <w:szCs w:val="28"/>
        </w:rPr>
      </w:pPr>
      <w:r w:rsidRPr="00BE2D27">
        <w:rPr>
          <w:rFonts w:ascii="宋体" w:hAnsi="宋体" w:cs="仿宋" w:hint="eastAsia"/>
          <w:b w:val="0"/>
          <w:color w:val="auto"/>
          <w:sz w:val="28"/>
          <w:szCs w:val="28"/>
        </w:rPr>
        <w:lastRenderedPageBreak/>
        <w:t>委会、物业服务人、业主委员会、相关部门确认后，向住房和城乡建设主管部门书面提出应急维修资金使用申请：</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（一）屋面、外墙损坏、渗漏严重的；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（二）电梯存在重大安全隐患、发生故障危及人身安全或者严重影响居民正常生活的；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（三）消防设施损坏严重存在重大安全隐患的；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（四）楼体外立面有脱落危险的；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（五）共用排水设施因坍塌、堵塞、爆裂等原因造成功能障碍的；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（六）二次供水水泵运行中断造成用水困难的；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（七）危及房屋安全和人身财产安全的其他情形。</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发生前款第二项、第三项规定情形之一的，物业服务人、业主委员会应当提交专业技术机构出具的书面检测、鉴定意见。</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已成立业主委员会的，物业服务人向业主委员会通报情况后，由业主委员会或者其委托物业服务人申请应急维修；未成立业主委员会的，物业服务人向社区居委会通报后，由物业服务人申请应急维修；未聘请物业服务人管理的物业，由业主委员会或者所在社区居委会申请应急维修。</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住房和城乡建设主管部门应当自收到应急维修资金使用书面申请之日起两个工作日内完成审核。应急维修工程竣工验收后，应当将应急维修资金使用总额以及业主分摊情况在物业管理区域内显著位置公布。</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单次使用应急维修资金金额超过两万元的维修项目，应当进行审价、监理，保障资金安全。</w:t>
      </w:r>
    </w:p>
    <w:p w:rsidR="005257F5" w:rsidRPr="00BE2D27" w:rsidRDefault="005257F5" w:rsidP="00585B72">
      <w:pPr>
        <w:spacing w:line="440" w:lineRule="exact"/>
        <w:ind w:firstLineChars="200" w:firstLine="562"/>
        <w:contextualSpacing/>
        <w:mirrorIndents/>
        <w:rPr>
          <w:rFonts w:ascii="宋体" w:hAnsi="宋体" w:cs="仿宋"/>
          <w:b/>
          <w:bCs/>
          <w:color w:val="auto"/>
          <w:sz w:val="28"/>
          <w:szCs w:val="28"/>
        </w:rPr>
      </w:pPr>
      <w:r w:rsidRPr="00BE2D27">
        <w:rPr>
          <w:rFonts w:ascii="宋体" w:hAnsi="宋体" w:cs="仿宋" w:hint="eastAsia"/>
          <w:b/>
          <w:bCs/>
          <w:color w:val="auto"/>
          <w:sz w:val="28"/>
          <w:szCs w:val="28"/>
        </w:rPr>
        <w:t>第八十二条【使用办法另行制定】</w:t>
      </w:r>
      <w:r w:rsidR="00585B72" w:rsidRPr="00BE2D27">
        <w:rPr>
          <w:rFonts w:ascii="宋体" w:hAnsi="宋体" w:cs="仿宋" w:hint="eastAsia"/>
          <w:b/>
          <w:bCs/>
          <w:color w:val="auto"/>
          <w:sz w:val="28"/>
          <w:szCs w:val="28"/>
        </w:rPr>
        <w:t xml:space="preserve"> </w:t>
      </w:r>
      <w:r w:rsidRPr="00BE2D27">
        <w:rPr>
          <w:rFonts w:ascii="宋体" w:hAnsi="宋体" w:cs="仿宋" w:hint="eastAsia"/>
          <w:color w:val="auto"/>
          <w:sz w:val="28"/>
          <w:szCs w:val="28"/>
        </w:rPr>
        <w:t>住宅专项维修资金管理使用办法由市住房和城乡建设主管部门另行制定。</w:t>
      </w:r>
    </w:p>
    <w:p w:rsidR="005257F5" w:rsidRPr="00BE2D27" w:rsidRDefault="005257F5" w:rsidP="00736272">
      <w:pPr>
        <w:spacing w:line="440" w:lineRule="exact"/>
        <w:contextualSpacing/>
        <w:mirrorIndents/>
        <w:rPr>
          <w:rFonts w:ascii="宋体" w:hAnsi="宋体" w:cs="宋体"/>
          <w:b/>
          <w:color w:val="auto"/>
          <w:sz w:val="28"/>
          <w:szCs w:val="28"/>
        </w:rPr>
      </w:pPr>
    </w:p>
    <w:p w:rsidR="005257F5" w:rsidRPr="00BE2D27" w:rsidRDefault="005257F5" w:rsidP="009029FC">
      <w:pPr>
        <w:spacing w:line="440" w:lineRule="exact"/>
        <w:contextualSpacing/>
        <w:mirrorIndents/>
        <w:jc w:val="center"/>
        <w:rPr>
          <w:rFonts w:ascii="宋体" w:hAnsi="宋体" w:cs="宋体"/>
          <w:b/>
          <w:color w:val="auto"/>
          <w:sz w:val="32"/>
          <w:szCs w:val="32"/>
        </w:rPr>
      </w:pPr>
      <w:r w:rsidRPr="00BE2D27">
        <w:rPr>
          <w:rFonts w:ascii="宋体" w:hAnsi="宋体" w:cs="宋体" w:hint="eastAsia"/>
          <w:b/>
          <w:color w:val="auto"/>
          <w:sz w:val="32"/>
          <w:szCs w:val="32"/>
        </w:rPr>
        <w:t>第六章  监督管理</w:t>
      </w:r>
    </w:p>
    <w:p w:rsidR="005257F5" w:rsidRPr="00BE2D27" w:rsidRDefault="005257F5" w:rsidP="009029FC">
      <w:pPr>
        <w:spacing w:line="440" w:lineRule="exact"/>
        <w:ind w:firstLineChars="196" w:firstLine="551"/>
        <w:contextualSpacing/>
        <w:mirrorIndents/>
        <w:rPr>
          <w:rFonts w:ascii="宋体" w:hAnsi="宋体" w:cs="仿宋"/>
          <w:b/>
          <w:bCs/>
          <w:color w:val="auto"/>
          <w:sz w:val="28"/>
          <w:szCs w:val="28"/>
        </w:rPr>
      </w:pPr>
      <w:r w:rsidRPr="00BE2D27">
        <w:rPr>
          <w:rFonts w:ascii="宋体" w:hAnsi="宋体" w:cs="仿宋" w:hint="eastAsia"/>
          <w:b/>
          <w:bCs/>
          <w:color w:val="auto"/>
          <w:sz w:val="28"/>
          <w:szCs w:val="28"/>
        </w:rPr>
        <w:t>第八十</w:t>
      </w:r>
      <w:r w:rsidR="00D863C9" w:rsidRPr="00BE2D27">
        <w:rPr>
          <w:rFonts w:ascii="宋体" w:hAnsi="宋体" w:cs="仿宋" w:hint="eastAsia"/>
          <w:b/>
          <w:bCs/>
          <w:color w:val="auto"/>
          <w:sz w:val="28"/>
          <w:szCs w:val="28"/>
        </w:rPr>
        <w:t>三</w:t>
      </w:r>
      <w:r w:rsidRPr="00BE2D27">
        <w:rPr>
          <w:rFonts w:ascii="宋体" w:hAnsi="宋体" w:cs="仿宋" w:hint="eastAsia"/>
          <w:b/>
          <w:bCs/>
          <w:color w:val="auto"/>
          <w:sz w:val="28"/>
          <w:szCs w:val="28"/>
        </w:rPr>
        <w:t>条【市住建部门职责】</w:t>
      </w:r>
      <w:bookmarkStart w:id="209" w:name="_Hlk81298103"/>
      <w:r w:rsidR="009029FC" w:rsidRPr="00BE2D27">
        <w:rPr>
          <w:rFonts w:ascii="宋体" w:hAnsi="宋体" w:cs="仿宋" w:hint="eastAsia"/>
          <w:b/>
          <w:bCs/>
          <w:color w:val="auto"/>
          <w:sz w:val="28"/>
          <w:szCs w:val="28"/>
        </w:rPr>
        <w:t xml:space="preserve"> </w:t>
      </w:r>
      <w:r w:rsidRPr="00BE2D27">
        <w:rPr>
          <w:rFonts w:ascii="宋体" w:hAnsi="宋体" w:cs="仿宋" w:hint="eastAsia"/>
          <w:color w:val="auto"/>
          <w:sz w:val="28"/>
          <w:szCs w:val="28"/>
        </w:rPr>
        <w:t>市住房和城乡建设主管部门负责全市物业管理活动的指导和监督管理工作，履行下列职责：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（一）制定物业服务企业行业规范；</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（二）指导和监督县（市、区）住房和城乡建设主管部门开展物业</w:t>
      </w:r>
      <w:r w:rsidRPr="00BE2D27">
        <w:rPr>
          <w:rFonts w:ascii="宋体" w:hAnsi="宋体" w:cs="仿宋" w:hint="eastAsia"/>
          <w:color w:val="auto"/>
          <w:sz w:val="28"/>
          <w:szCs w:val="28"/>
        </w:rPr>
        <w:lastRenderedPageBreak/>
        <w:t>管理的监督管理工作；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w:t>
      </w:r>
      <w:r w:rsidRPr="00BE2D27">
        <w:rPr>
          <w:rFonts w:ascii="宋体" w:hAnsi="宋体" w:hint="eastAsia"/>
          <w:color w:val="auto"/>
          <w:sz w:val="28"/>
          <w:szCs w:val="28"/>
        </w:rPr>
        <w:t>监督管理物业服务企业和从业人员的日常工作</w:t>
      </w:r>
      <w:r w:rsidRPr="00BE2D27">
        <w:rPr>
          <w:rFonts w:ascii="宋体" w:hAnsi="宋体" w:cs="仿宋" w:hint="eastAsia"/>
          <w:color w:val="auto"/>
          <w:sz w:val="28"/>
          <w:szCs w:val="28"/>
        </w:rPr>
        <w:t xml:space="preserve">； </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（四）归集、管理市中心城区（双桥区、双滦区、高新区）住宅专项维修资金；</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（五）指导、监督物业管理行业协会工作，制定和实施自律性规范；</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（六）实施物业管理方面的其他监督管理职责。</w:t>
      </w:r>
    </w:p>
    <w:p w:rsidR="005257F5" w:rsidRPr="00BE2D27" w:rsidRDefault="005257F5" w:rsidP="009029FC">
      <w:pPr>
        <w:spacing w:line="440" w:lineRule="exact"/>
        <w:ind w:firstLineChars="200" w:firstLine="562"/>
        <w:contextualSpacing/>
        <w:mirrorIndents/>
        <w:rPr>
          <w:rFonts w:ascii="宋体" w:hAnsi="宋体" w:cs="仿宋"/>
          <w:b/>
          <w:bCs/>
          <w:color w:val="auto"/>
          <w:sz w:val="28"/>
          <w:szCs w:val="28"/>
        </w:rPr>
      </w:pPr>
      <w:r w:rsidRPr="00BE2D27">
        <w:rPr>
          <w:rFonts w:ascii="宋体" w:hAnsi="宋体" w:cs="仿宋" w:hint="eastAsia"/>
          <w:b/>
          <w:bCs/>
          <w:color w:val="auto"/>
          <w:sz w:val="28"/>
          <w:szCs w:val="28"/>
        </w:rPr>
        <w:t>第八十</w:t>
      </w:r>
      <w:r w:rsidR="00D863C9" w:rsidRPr="00BE2D27">
        <w:rPr>
          <w:rFonts w:ascii="宋体" w:hAnsi="宋体" w:cs="仿宋" w:hint="eastAsia"/>
          <w:b/>
          <w:bCs/>
          <w:color w:val="auto"/>
          <w:sz w:val="28"/>
          <w:szCs w:val="28"/>
        </w:rPr>
        <w:t>四</w:t>
      </w:r>
      <w:r w:rsidRPr="00BE2D27">
        <w:rPr>
          <w:rFonts w:ascii="宋体" w:hAnsi="宋体" w:cs="仿宋" w:hint="eastAsia"/>
          <w:b/>
          <w:bCs/>
          <w:color w:val="auto"/>
          <w:sz w:val="28"/>
          <w:szCs w:val="28"/>
        </w:rPr>
        <w:t>条【县（市、区）住建部门职责】</w:t>
      </w:r>
      <w:r w:rsidR="009029FC" w:rsidRPr="00BE2D27">
        <w:rPr>
          <w:rFonts w:ascii="宋体" w:hAnsi="宋体" w:cs="仿宋" w:hint="eastAsia"/>
          <w:b/>
          <w:bCs/>
          <w:color w:val="auto"/>
          <w:sz w:val="28"/>
          <w:szCs w:val="28"/>
        </w:rPr>
        <w:t xml:space="preserve"> </w:t>
      </w:r>
      <w:r w:rsidRPr="00BE2D27">
        <w:rPr>
          <w:rFonts w:ascii="宋体" w:hAnsi="宋体" w:cs="仿宋" w:hint="eastAsia"/>
          <w:color w:val="auto"/>
          <w:w w:val="90"/>
          <w:sz w:val="28"/>
          <w:szCs w:val="28"/>
        </w:rPr>
        <w:t>县（市、区）</w:t>
      </w:r>
      <w:r w:rsidRPr="00BE2D27">
        <w:rPr>
          <w:rFonts w:ascii="宋体" w:hAnsi="宋体" w:cs="仿宋" w:hint="eastAsia"/>
          <w:color w:val="auto"/>
          <w:sz w:val="28"/>
          <w:szCs w:val="28"/>
        </w:rPr>
        <w:t>住房和城乡建设主管部门按照属地管理原则，负责辖区内物业监督管理工作，履行下列职责：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（一）贯彻执行物业管理相关法规、规章、政策；</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（二）监督管理辖区内物业服务企业和从业人员</w:t>
      </w:r>
      <w:r w:rsidRPr="00BE2D27">
        <w:rPr>
          <w:rFonts w:ascii="宋体" w:hAnsi="宋体" w:hint="eastAsia"/>
          <w:color w:val="auto"/>
          <w:sz w:val="28"/>
          <w:szCs w:val="28"/>
        </w:rPr>
        <w:t>的日常工作</w:t>
      </w:r>
      <w:r w:rsidRPr="00BE2D27">
        <w:rPr>
          <w:rFonts w:ascii="宋体" w:hAnsi="宋体" w:cs="仿宋" w:hint="eastAsia"/>
          <w:color w:val="auto"/>
          <w:sz w:val="28"/>
          <w:szCs w:val="28"/>
        </w:rPr>
        <w:t>；</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（三）归集、管理和使用辖区内住宅专项维修资金；</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（四）负责物业服务管理区域确认工作；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（五）指导、监督前期物业管理招投标； </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（六）负责前期物业合同和承接查验备案工作；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（七）监督物业服务用房配置和使用；</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（八）法律法规规定的其他监督管理职责。</w:t>
      </w:r>
    </w:p>
    <w:p w:rsidR="005257F5" w:rsidRPr="00BE2D27" w:rsidRDefault="005257F5" w:rsidP="009029FC">
      <w:pPr>
        <w:spacing w:line="440" w:lineRule="exact"/>
        <w:ind w:firstLineChars="200" w:firstLine="562"/>
        <w:contextualSpacing/>
        <w:mirrorIndents/>
        <w:rPr>
          <w:rFonts w:ascii="宋体" w:hAnsi="宋体" w:cs="仿宋"/>
          <w:color w:val="auto"/>
          <w:sz w:val="28"/>
          <w:szCs w:val="28"/>
        </w:rPr>
      </w:pPr>
      <w:bookmarkStart w:id="210" w:name="_Toc82502076"/>
      <w:bookmarkEnd w:id="209"/>
      <w:r w:rsidRPr="00BE2D27">
        <w:rPr>
          <w:rFonts w:ascii="宋体" w:hAnsi="宋体" w:cs="仿宋" w:hint="eastAsia"/>
          <w:b/>
          <w:bCs/>
          <w:color w:val="auto"/>
          <w:sz w:val="28"/>
          <w:szCs w:val="28"/>
        </w:rPr>
        <w:t>第八十</w:t>
      </w:r>
      <w:r w:rsidR="00D863C9" w:rsidRPr="00BE2D27">
        <w:rPr>
          <w:rFonts w:ascii="宋体" w:hAnsi="宋体" w:cs="仿宋" w:hint="eastAsia"/>
          <w:b/>
          <w:bCs/>
          <w:color w:val="auto"/>
          <w:sz w:val="28"/>
          <w:szCs w:val="28"/>
        </w:rPr>
        <w:t>五</w:t>
      </w:r>
      <w:r w:rsidRPr="00BE2D27">
        <w:rPr>
          <w:rFonts w:ascii="宋体" w:hAnsi="宋体" w:cs="仿宋" w:hint="eastAsia"/>
          <w:b/>
          <w:bCs/>
          <w:color w:val="auto"/>
          <w:sz w:val="28"/>
          <w:szCs w:val="28"/>
        </w:rPr>
        <w:t>条【相关部门职责】</w:t>
      </w:r>
      <w:bookmarkEnd w:id="210"/>
      <w:r w:rsidRPr="00BE2D27">
        <w:rPr>
          <w:rFonts w:ascii="宋体" w:hAnsi="宋体" w:cs="仿宋" w:hint="eastAsia"/>
          <w:color w:val="auto"/>
          <w:sz w:val="28"/>
          <w:szCs w:val="28"/>
        </w:rPr>
        <w:t xml:space="preserve"> </w:t>
      </w:r>
      <w:r w:rsidRPr="00BE2D27">
        <w:rPr>
          <w:rFonts w:ascii="宋体" w:hAnsi="宋体" w:cs="仿宋" w:hint="eastAsia"/>
          <w:bCs/>
          <w:color w:val="auto"/>
          <w:kern w:val="0"/>
          <w:sz w:val="28"/>
          <w:szCs w:val="28"/>
        </w:rPr>
        <w:t>市、县（市、区）人民政府相关主管部门应当按照各自分工，履行下列职责: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（一）民政部门负责指导无物业管理的小区依托居民委员会实行自治管理；负责全市业主委员会的指导、监督管理工作，建立健全业主委员会委员培训制度。</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（二）行政审批部门负责物业服务用房、既有住宅加装电梯、电动车充电设施等项目的规划及调整变更管理，协助开展物业管理区域划分。（是否为审批部门职责）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城市管理综合行政执法部门负责监督环境卫生机构垃圾清运工作，监督供水、供热、燃气供应企业经营行为；查处物业管理区域内违规饲养家畜家禽，占用和毁坏绿地，擅自伐移树木，私自张贴广告等违法违规行为; 依法对擅自改变建筑物、构筑物以及其他设施的用途、形式、色彩或者材质，擅自改变房屋外立面，私搭乱建，餐饮服务业油</w:t>
      </w:r>
      <w:r w:rsidRPr="00BE2D27">
        <w:rPr>
          <w:rFonts w:ascii="宋体" w:hAnsi="宋体" w:cs="仿宋" w:hint="eastAsia"/>
          <w:color w:val="auto"/>
          <w:sz w:val="28"/>
          <w:szCs w:val="28"/>
        </w:rPr>
        <w:lastRenderedPageBreak/>
        <w:t>烟污染等违法违规行为实施行政处罚。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市场监督管理部门负责查处物业管理区域内从事无照经营的违法违规行为；依据特种设备法律法规要求负责物业管理区域内的电梯、锅炉等特种设备的安全监察工作，查处特种设备安装、改造、维修和使用等方面的违法违规行为；负责物业管理区域内物业服务收费的监督检查工作，依法查处各类价格违法违规行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（五）公安机关负责社区治安等警务工作，加强物业管理区域内治安防范，推进智慧平安社区建设，对监控安防设施等开展监督检查，查处住宅小区内影响公共安全、公共秩序的违法违规行为。</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（六）生态环境部门负责物业管理区域内环境保护监督管理工作。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（七）价格管理部门会同住房和城乡建设主管部门负责实行政府指导价物业服务收费标准的制定与调整。</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（八）卫生健康部门负责物业管理区域内传染病防治、生活饮用水卫生监督。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九）消防救援机构负责对物业管理区域消防监督检查，督促业主、使用人、受委托的消防服务单位等落实消防安全责任；应当加强住宅消防安全法律、法规的宣传，督促、指导物业服务人做好住宅消防安全宣传教育工作；负责物业管理区域内高层建筑消防、电动车违规充电、堵塞消防车通道等违法违规行为的监督管理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（十）其他有关主管部门按照各自职责做好物业监督管理相关工作。</w:t>
      </w:r>
    </w:p>
    <w:p w:rsidR="005257F5" w:rsidRPr="00BC416B" w:rsidRDefault="005257F5" w:rsidP="009029FC">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211" w:name="_Toc82502077"/>
      <w:bookmarkStart w:id="212" w:name="_Toc79493153"/>
      <w:r w:rsidRPr="00BE2D27">
        <w:rPr>
          <w:rFonts w:ascii="宋体" w:eastAsia="宋体" w:hAnsi="宋体" w:cs="仿宋" w:hint="eastAsia"/>
          <w:color w:val="auto"/>
          <w:kern w:val="0"/>
          <w:sz w:val="28"/>
          <w:szCs w:val="28"/>
        </w:rPr>
        <w:t>第八十</w:t>
      </w:r>
      <w:r w:rsidR="00D863C9" w:rsidRPr="00BE2D27">
        <w:rPr>
          <w:rFonts w:ascii="宋体" w:eastAsia="宋体" w:hAnsi="宋体" w:cs="仿宋" w:hint="eastAsia"/>
          <w:color w:val="auto"/>
          <w:kern w:val="0"/>
          <w:sz w:val="28"/>
          <w:szCs w:val="28"/>
        </w:rPr>
        <w:t>六</w:t>
      </w:r>
      <w:r w:rsidRPr="00BE2D27">
        <w:rPr>
          <w:rFonts w:ascii="宋体" w:eastAsia="宋体" w:hAnsi="宋体" w:cs="仿宋" w:hint="eastAsia"/>
          <w:color w:val="auto"/>
          <w:kern w:val="0"/>
          <w:sz w:val="28"/>
          <w:szCs w:val="28"/>
        </w:rPr>
        <w:t>条【乡（镇）人民政府、街道办事处工作职责】</w:t>
      </w:r>
      <w:bookmarkStart w:id="213" w:name="_Toc10181"/>
      <w:bookmarkEnd w:id="211"/>
      <w:bookmarkEnd w:id="212"/>
      <w:r w:rsidR="009029FC" w:rsidRPr="00BE2D27">
        <w:rPr>
          <w:rFonts w:ascii="宋体" w:eastAsia="宋体" w:hAnsi="宋体" w:cs="仿宋" w:hint="eastAsia"/>
          <w:color w:val="auto"/>
          <w:kern w:val="0"/>
          <w:sz w:val="28"/>
          <w:szCs w:val="28"/>
        </w:rPr>
        <w:t xml:space="preserve"> </w:t>
      </w:r>
      <w:r w:rsidRPr="00BC416B">
        <w:rPr>
          <w:rFonts w:ascii="宋体" w:eastAsia="宋体" w:hAnsi="宋体" w:cs="仿宋" w:hint="eastAsia"/>
          <w:b w:val="0"/>
          <w:color w:val="auto"/>
          <w:kern w:val="0"/>
          <w:sz w:val="28"/>
          <w:szCs w:val="28"/>
        </w:rPr>
        <w:t>乡（镇）人民政府、街道办事处履行下列职责：</w:t>
      </w:r>
      <w:bookmarkEnd w:id="213"/>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（一）组织和指导成立业主大会、选举业主委员会，组建物业管理委员会，组织和指导业主委员会换届工作，负责业主委员会备案工作；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（二）指导和监督业主大会、业主委员会依法履行职责；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（三）指导和监督物业服务人依法履行义务，对物业服务实施情况开展监督检查；</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（四）建立物业服务投诉调解机制，协调处理物业服务矛盾纠纷；</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（五）负责物业档案管理，协助有关部门开展辖区内物业服务企业及其项目经理信用信息采集和核查工作；</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lastRenderedPageBreak/>
        <w:t>（六）法律、法规规定的其他职责。</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社区居委会协助和配合乡（镇）人民政府、街道办事处开展物业监督管理相关工作，对业主大会、业主委员会和物业服务人的日常工作进行指导和监督。</w:t>
      </w:r>
      <w:bookmarkStart w:id="214" w:name="_Toc82502078"/>
    </w:p>
    <w:p w:rsidR="00F93762" w:rsidRPr="00BE2D27" w:rsidRDefault="005257F5" w:rsidP="009029FC">
      <w:pPr>
        <w:spacing w:line="440" w:lineRule="exact"/>
        <w:ind w:firstLineChars="200" w:firstLine="562"/>
        <w:contextualSpacing/>
        <w:mirrorIndents/>
        <w:rPr>
          <w:rFonts w:ascii="宋体" w:hAnsi="宋体" w:cs="仿宋"/>
          <w:b/>
          <w:bCs/>
          <w:color w:val="auto"/>
          <w:kern w:val="0"/>
          <w:sz w:val="28"/>
          <w:szCs w:val="28"/>
        </w:rPr>
      </w:pPr>
      <w:r w:rsidRPr="00BE2D27">
        <w:rPr>
          <w:rFonts w:ascii="宋体" w:hAnsi="宋体" w:cs="仿宋" w:hint="eastAsia"/>
          <w:b/>
          <w:bCs/>
          <w:color w:val="auto"/>
          <w:kern w:val="0"/>
          <w:sz w:val="28"/>
          <w:szCs w:val="28"/>
        </w:rPr>
        <w:t>第八十</w:t>
      </w:r>
      <w:r w:rsidR="00D863C9" w:rsidRPr="00BE2D27">
        <w:rPr>
          <w:rFonts w:ascii="宋体" w:hAnsi="宋体" w:cs="仿宋" w:hint="eastAsia"/>
          <w:b/>
          <w:bCs/>
          <w:color w:val="auto"/>
          <w:kern w:val="0"/>
          <w:sz w:val="28"/>
          <w:szCs w:val="28"/>
        </w:rPr>
        <w:t>七</w:t>
      </w:r>
      <w:r w:rsidRPr="00BE2D27">
        <w:rPr>
          <w:rFonts w:ascii="宋体" w:hAnsi="宋体" w:cs="仿宋" w:hint="eastAsia"/>
          <w:b/>
          <w:bCs/>
          <w:color w:val="auto"/>
          <w:kern w:val="0"/>
          <w:sz w:val="28"/>
          <w:szCs w:val="28"/>
        </w:rPr>
        <w:t>条【物业管理委员会工作职责】</w:t>
      </w:r>
      <w:bookmarkStart w:id="215" w:name="_Toc79493255"/>
      <w:bookmarkStart w:id="216" w:name="_Toc82502156"/>
      <w:bookmarkEnd w:id="214"/>
      <w:r w:rsidR="009029FC" w:rsidRPr="00BE2D27">
        <w:rPr>
          <w:rFonts w:ascii="宋体" w:hAnsi="宋体" w:cs="仿宋" w:hint="eastAsia"/>
          <w:b/>
          <w:bCs/>
          <w:color w:val="auto"/>
          <w:kern w:val="0"/>
          <w:sz w:val="28"/>
          <w:szCs w:val="28"/>
        </w:rPr>
        <w:t xml:space="preserve"> </w:t>
      </w:r>
      <w:r w:rsidR="00F93762" w:rsidRPr="00BE2D27">
        <w:rPr>
          <w:rFonts w:ascii="宋体" w:hAnsi="宋体" w:cs="仿宋" w:hint="eastAsia"/>
          <w:color w:val="auto"/>
          <w:sz w:val="28"/>
          <w:szCs w:val="28"/>
        </w:rPr>
        <w:t>乡（镇）人民政府、街道办事处物业管理委员会负责本辖区物业管理工作，履行下列职责：</w:t>
      </w:r>
    </w:p>
    <w:p w:rsidR="00F93762" w:rsidRPr="00BE2D27" w:rsidRDefault="00F93762"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（一）组织协调辖区业主大会的成立和业主委员会换届工作;</w:t>
      </w:r>
    </w:p>
    <w:p w:rsidR="00F93762" w:rsidRPr="00BE2D27" w:rsidRDefault="00F93762"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（二）指导辖区社区物业管理委员会工作;</w:t>
      </w:r>
    </w:p>
    <w:p w:rsidR="00F93762" w:rsidRPr="00BE2D27" w:rsidRDefault="00F93762"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（三）协调处理辖区内物业管理重大矛盾纠纷。</w:t>
      </w:r>
    </w:p>
    <w:p w:rsidR="00F93762" w:rsidRPr="00BE2D27" w:rsidRDefault="00F93762"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社区物业管理委员会在乡（镇）人民政府、街道办事处物业管理委员会指导下，具体负责本社区内的物业管理工作，履行下列职责：</w:t>
      </w:r>
    </w:p>
    <w:p w:rsidR="00F93762" w:rsidRPr="00BE2D27" w:rsidRDefault="00F93762"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（一）督促业主委员会和物业服务人履行职责;</w:t>
      </w:r>
    </w:p>
    <w:p w:rsidR="00F93762" w:rsidRPr="00BE2D27" w:rsidRDefault="00F93762"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（二）协调解决社区物业管理中出现的问题;</w:t>
      </w:r>
    </w:p>
    <w:p w:rsidR="00F93762" w:rsidRPr="00BE2D27" w:rsidRDefault="00F93762" w:rsidP="00736272">
      <w:pPr>
        <w:numPr>
          <w:ilvl w:val="0"/>
          <w:numId w:val="1"/>
        </w:num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不具备成立业主委员会条件或者业主委员会不能正常履行职责的，社区物业管理委员会可以代行业主委员会职责。</w:t>
      </w:r>
    </w:p>
    <w:p w:rsidR="005257F5" w:rsidRPr="00BE2D27" w:rsidRDefault="005257F5" w:rsidP="00736272">
      <w:pPr>
        <w:spacing w:line="440" w:lineRule="exact"/>
        <w:contextualSpacing/>
        <w:mirrorIndents/>
        <w:rPr>
          <w:rFonts w:ascii="宋体" w:hAnsi="宋体" w:cs="宋体"/>
          <w:b/>
          <w:color w:val="auto"/>
          <w:sz w:val="28"/>
          <w:szCs w:val="28"/>
        </w:rPr>
      </w:pPr>
    </w:p>
    <w:p w:rsidR="005257F5" w:rsidRPr="00BE2D27" w:rsidRDefault="005257F5" w:rsidP="009029FC">
      <w:pPr>
        <w:spacing w:line="440" w:lineRule="exact"/>
        <w:contextualSpacing/>
        <w:mirrorIndents/>
        <w:jc w:val="center"/>
        <w:rPr>
          <w:rFonts w:ascii="宋体" w:hAnsi="宋体" w:cs="宋体"/>
          <w:b/>
          <w:color w:val="auto"/>
          <w:sz w:val="32"/>
          <w:szCs w:val="32"/>
        </w:rPr>
      </w:pPr>
      <w:bookmarkStart w:id="217" w:name="_GoBack"/>
      <w:bookmarkEnd w:id="217"/>
      <w:r w:rsidRPr="00BE2D27">
        <w:rPr>
          <w:rFonts w:ascii="宋体" w:hAnsi="宋体" w:cs="宋体" w:hint="eastAsia"/>
          <w:b/>
          <w:color w:val="auto"/>
          <w:sz w:val="32"/>
          <w:szCs w:val="32"/>
        </w:rPr>
        <w:t>第七章  法律责任</w:t>
      </w:r>
      <w:bookmarkEnd w:id="215"/>
      <w:bookmarkEnd w:id="216"/>
    </w:p>
    <w:p w:rsidR="005257F5" w:rsidRPr="00BE2D27" w:rsidRDefault="005257F5" w:rsidP="009029FC">
      <w:pPr>
        <w:pStyle w:val="2"/>
        <w:spacing w:before="0" w:after="0" w:line="440" w:lineRule="exact"/>
        <w:ind w:firstLineChars="196" w:firstLine="551"/>
        <w:contextualSpacing/>
        <w:mirrorIndents/>
        <w:rPr>
          <w:rFonts w:ascii="宋体" w:eastAsia="宋体" w:hAnsi="宋体" w:cs="仿宋"/>
          <w:b w:val="0"/>
          <w:color w:val="auto"/>
          <w:sz w:val="28"/>
          <w:szCs w:val="28"/>
        </w:rPr>
      </w:pPr>
      <w:bookmarkStart w:id="218" w:name="_Toc79493256"/>
      <w:bookmarkStart w:id="219" w:name="_Toc82502157"/>
      <w:r w:rsidRPr="00BE2D27">
        <w:rPr>
          <w:rFonts w:ascii="宋体" w:eastAsia="宋体" w:hAnsi="宋体" w:cs="仿宋" w:hint="eastAsia"/>
          <w:color w:val="auto"/>
          <w:sz w:val="28"/>
          <w:szCs w:val="28"/>
        </w:rPr>
        <w:t>第八十</w:t>
      </w:r>
      <w:r w:rsidR="00D863C9" w:rsidRPr="00BE2D27">
        <w:rPr>
          <w:rFonts w:ascii="宋体" w:eastAsia="宋体" w:hAnsi="宋体" w:cs="仿宋" w:hint="eastAsia"/>
          <w:color w:val="auto"/>
          <w:sz w:val="28"/>
          <w:szCs w:val="28"/>
        </w:rPr>
        <w:t>八</w:t>
      </w:r>
      <w:r w:rsidRPr="00BE2D27">
        <w:rPr>
          <w:rFonts w:ascii="宋体" w:eastAsia="宋体" w:hAnsi="宋体" w:cs="仿宋" w:hint="eastAsia"/>
          <w:color w:val="auto"/>
          <w:sz w:val="28"/>
          <w:szCs w:val="28"/>
        </w:rPr>
        <w:t>条</w:t>
      </w:r>
      <w:bookmarkEnd w:id="218"/>
      <w:bookmarkEnd w:id="219"/>
      <w:r w:rsidR="00BC416B">
        <w:rPr>
          <w:rFonts w:ascii="宋体" w:eastAsia="宋体" w:hAnsi="宋体" w:cs="仿宋" w:hint="eastAsia"/>
          <w:color w:val="auto"/>
          <w:sz w:val="28"/>
          <w:szCs w:val="28"/>
        </w:rPr>
        <w:t xml:space="preserve"> </w:t>
      </w:r>
      <w:r w:rsidRPr="00BE2D27">
        <w:rPr>
          <w:rFonts w:ascii="宋体" w:hAnsi="宋体" w:cs="仿宋" w:hint="eastAsia"/>
          <w:b w:val="0"/>
          <w:color w:val="auto"/>
          <w:sz w:val="28"/>
          <w:szCs w:val="28"/>
        </w:rPr>
        <w:t>对违反本条例规定的行为，法律、行政法规和本省的地方性法规已有处罚规定的，从其规定。</w:t>
      </w:r>
    </w:p>
    <w:p w:rsidR="005257F5" w:rsidRPr="00BE2D27" w:rsidRDefault="005257F5" w:rsidP="009029FC">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220" w:name="_Toc79493270"/>
      <w:bookmarkStart w:id="221" w:name="_Toc82502172"/>
      <w:r w:rsidRPr="00BE2D27">
        <w:rPr>
          <w:rFonts w:ascii="宋体" w:eastAsia="宋体" w:hAnsi="宋体" w:cs="仿宋" w:hint="eastAsia"/>
          <w:color w:val="auto"/>
          <w:kern w:val="0"/>
          <w:sz w:val="28"/>
          <w:szCs w:val="28"/>
        </w:rPr>
        <w:t>第八十</w:t>
      </w:r>
      <w:r w:rsidR="00D863C9" w:rsidRPr="00BE2D27">
        <w:rPr>
          <w:rFonts w:ascii="宋体" w:eastAsia="宋体" w:hAnsi="宋体" w:cs="仿宋" w:hint="eastAsia"/>
          <w:color w:val="auto"/>
          <w:kern w:val="0"/>
          <w:sz w:val="28"/>
          <w:szCs w:val="28"/>
        </w:rPr>
        <w:t>九</w:t>
      </w:r>
      <w:r w:rsidRPr="00BE2D27">
        <w:rPr>
          <w:rFonts w:ascii="宋体" w:eastAsia="宋体" w:hAnsi="宋体" w:cs="仿宋" w:hint="eastAsia"/>
          <w:color w:val="auto"/>
          <w:kern w:val="0"/>
          <w:sz w:val="28"/>
          <w:szCs w:val="28"/>
        </w:rPr>
        <w:t>条</w:t>
      </w:r>
      <w:bookmarkEnd w:id="220"/>
      <w:bookmarkEnd w:id="221"/>
      <w:r w:rsidR="00BC416B">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住房和城乡建设主管部门、乡（镇）人民政府、街道办事处和其他有关行政主管部门及其工作人员违反本条例，有下列情形之一的，对其直接负责的主管人员和其他直接责任人员依法给予政务处分；</w:t>
      </w:r>
      <w:r w:rsidRPr="00BE2D27">
        <w:rPr>
          <w:rFonts w:ascii="宋体" w:hAnsi="宋体" w:cs="仿宋" w:hint="eastAsia"/>
          <w:b w:val="0"/>
          <w:bCs w:val="0"/>
          <w:color w:val="auto"/>
          <w:sz w:val="28"/>
          <w:szCs w:val="28"/>
        </w:rPr>
        <w:t>构成犯罪的，依法追究刑事责任。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（一）未依法指导业主筹备成立业主大会的；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（二）未按照规定公布投诉、报告受理方式的，或者对物业管理活动中的投诉，不及时受理、处理的；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（三）发现物业管理区域内的违法行为或者接到违法行为报告，不及时依法予以处理的；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（四）截留、挪用、侵占物业专项维修资金的；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（五）利用职务便利，收受他人财物或者其他好处的；</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lastRenderedPageBreak/>
        <w:t>（六）其他玩忽职守、徇私舞弊、滥用职权的行为。</w:t>
      </w:r>
    </w:p>
    <w:p w:rsidR="005257F5" w:rsidRPr="00BE2D27" w:rsidRDefault="005257F5" w:rsidP="009029FC">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222" w:name="_Toc79493257"/>
      <w:bookmarkStart w:id="223" w:name="_Toc82502158"/>
      <w:r w:rsidRPr="00BE2D27">
        <w:rPr>
          <w:rFonts w:ascii="宋体" w:eastAsia="宋体" w:hAnsi="宋体" w:cs="仿宋" w:hint="eastAsia"/>
          <w:color w:val="auto"/>
          <w:kern w:val="0"/>
          <w:sz w:val="28"/>
          <w:szCs w:val="28"/>
        </w:rPr>
        <w:t>第九</w:t>
      </w:r>
      <w:r w:rsidR="00D863C9" w:rsidRPr="00BE2D27">
        <w:rPr>
          <w:rFonts w:ascii="宋体" w:eastAsia="宋体" w:hAnsi="宋体" w:cs="仿宋" w:hint="eastAsia"/>
          <w:color w:val="auto"/>
          <w:kern w:val="0"/>
          <w:sz w:val="28"/>
          <w:szCs w:val="28"/>
        </w:rPr>
        <w:t>十</w:t>
      </w:r>
      <w:r w:rsidRPr="00BE2D27">
        <w:rPr>
          <w:rFonts w:ascii="宋体" w:eastAsia="宋体" w:hAnsi="宋体" w:cs="仿宋" w:hint="eastAsia"/>
          <w:color w:val="auto"/>
          <w:kern w:val="0"/>
          <w:sz w:val="28"/>
          <w:szCs w:val="28"/>
        </w:rPr>
        <w:t>条【配置物业管理用房的责任】</w:t>
      </w:r>
      <w:bookmarkEnd w:id="222"/>
      <w:bookmarkEnd w:id="223"/>
      <w:r w:rsidR="009029FC"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违反本条例</w:t>
      </w:r>
      <w:hyperlink w:anchor="_Hlk78231730" w:history="1" w:docLocation="1,2580,2584,0,,第十四条">
        <w:r w:rsidRPr="00BE2D27">
          <w:rPr>
            <w:rStyle w:val="ab"/>
            <w:rFonts w:ascii="宋体" w:hAnsi="宋体" w:cs="仿宋" w:hint="eastAsia"/>
            <w:b w:val="0"/>
            <w:color w:val="auto"/>
            <w:kern w:val="0"/>
            <w:sz w:val="28"/>
            <w:szCs w:val="28"/>
            <w:u w:val="none"/>
          </w:rPr>
          <w:t>第十五条</w:t>
        </w:r>
      </w:hyperlink>
      <w:r w:rsidRPr="00BE2D27">
        <w:rPr>
          <w:rFonts w:ascii="宋体" w:hAnsi="宋体" w:cs="仿宋" w:hint="eastAsia"/>
          <w:b w:val="0"/>
          <w:color w:val="auto"/>
          <w:sz w:val="28"/>
          <w:szCs w:val="28"/>
        </w:rPr>
        <w:t>规定，未按照规定配置物业服务用房的，</w:t>
      </w:r>
      <w:r w:rsidRPr="00BE2D27">
        <w:rPr>
          <w:rFonts w:ascii="宋体" w:hAnsi="宋体" w:cs="仿宋" w:hint="eastAsia"/>
          <w:b w:val="0"/>
          <w:color w:val="auto"/>
          <w:kern w:val="0"/>
          <w:sz w:val="28"/>
          <w:szCs w:val="28"/>
        </w:rPr>
        <w:t>由市、县（市、区）</w:t>
      </w:r>
      <w:r w:rsidRPr="00BE2D27">
        <w:rPr>
          <w:rFonts w:ascii="宋体" w:hAnsi="宋体" w:cs="仿宋" w:hint="eastAsia"/>
          <w:b w:val="0"/>
          <w:color w:val="auto"/>
          <w:sz w:val="28"/>
          <w:szCs w:val="28"/>
        </w:rPr>
        <w:t>城市管理综合行政执法部门</w:t>
      </w:r>
      <w:r w:rsidRPr="00BE2D27">
        <w:rPr>
          <w:rFonts w:ascii="宋体" w:hAnsi="宋体" w:cs="仿宋" w:hint="eastAsia"/>
          <w:b w:val="0"/>
          <w:color w:val="auto"/>
          <w:kern w:val="0"/>
          <w:sz w:val="28"/>
          <w:szCs w:val="28"/>
        </w:rPr>
        <w:t>责令限期改正，给予警告，没收违法所得，并处十万元以上五十万元以下罚款。</w:t>
      </w:r>
    </w:p>
    <w:p w:rsidR="005257F5" w:rsidRPr="00BE2D27" w:rsidRDefault="005257F5" w:rsidP="009029FC">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224" w:name="_Toc79493258"/>
      <w:bookmarkStart w:id="225" w:name="_Toc82502159"/>
      <w:r w:rsidRPr="00BE2D27">
        <w:rPr>
          <w:rFonts w:ascii="宋体" w:eastAsia="宋体" w:hAnsi="宋体" w:cs="仿宋" w:hint="eastAsia"/>
          <w:color w:val="auto"/>
          <w:kern w:val="0"/>
          <w:sz w:val="28"/>
          <w:szCs w:val="28"/>
        </w:rPr>
        <w:t>第九十</w:t>
      </w:r>
      <w:r w:rsidR="00D863C9" w:rsidRPr="00BE2D27">
        <w:rPr>
          <w:rFonts w:ascii="宋体" w:eastAsia="宋体" w:hAnsi="宋体" w:cs="仿宋" w:hint="eastAsia"/>
          <w:color w:val="auto"/>
          <w:kern w:val="0"/>
          <w:sz w:val="28"/>
          <w:szCs w:val="28"/>
        </w:rPr>
        <w:t>一</w:t>
      </w:r>
      <w:r w:rsidRPr="00BE2D27">
        <w:rPr>
          <w:rFonts w:ascii="宋体" w:eastAsia="宋体" w:hAnsi="宋体" w:cs="仿宋" w:hint="eastAsia"/>
          <w:color w:val="auto"/>
          <w:kern w:val="0"/>
          <w:sz w:val="28"/>
          <w:szCs w:val="28"/>
        </w:rPr>
        <w:t>条【招投标责任】</w:t>
      </w:r>
      <w:bookmarkEnd w:id="224"/>
      <w:bookmarkEnd w:id="225"/>
      <w:r w:rsidR="009029FC"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违反本条例</w:t>
      </w:r>
      <w:hyperlink w:anchor="_Hlk78231453" w:history="1" w:docLocation="1,3122,3126,0,,第十七条">
        <w:r w:rsidRPr="00BE2D27">
          <w:rPr>
            <w:rStyle w:val="ab"/>
            <w:rFonts w:ascii="宋体" w:hAnsi="宋体" w:cs="仿宋" w:hint="eastAsia"/>
            <w:b w:val="0"/>
            <w:color w:val="auto"/>
            <w:kern w:val="0"/>
            <w:sz w:val="28"/>
            <w:szCs w:val="28"/>
            <w:u w:val="none"/>
          </w:rPr>
          <w:t>第十七条</w:t>
        </w:r>
      </w:hyperlink>
      <w:r w:rsidRPr="00BE2D27">
        <w:rPr>
          <w:rFonts w:ascii="宋体" w:hAnsi="宋体" w:cs="仿宋" w:hint="eastAsia"/>
          <w:b w:val="0"/>
          <w:color w:val="auto"/>
          <w:sz w:val="28"/>
          <w:szCs w:val="28"/>
        </w:rPr>
        <w:t>第一款规定，未通过招投标方式选聘前期物业服务人或者未经批准擅自采用协议方式选聘前期物业服务人的，由县（市、区）城市管理综合行政执法部门责令限期改正，给予警告，可以并处十万元以下罚款。</w:t>
      </w:r>
    </w:p>
    <w:p w:rsidR="005257F5" w:rsidRPr="00BE2D27" w:rsidRDefault="005257F5" w:rsidP="00D863C9">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226" w:name="_Toc79493259"/>
      <w:bookmarkStart w:id="227" w:name="_Toc82502160"/>
      <w:r w:rsidRPr="00BE2D27">
        <w:rPr>
          <w:rFonts w:ascii="宋体" w:eastAsia="宋体" w:hAnsi="宋体" w:cs="仿宋" w:hint="eastAsia"/>
          <w:color w:val="auto"/>
          <w:kern w:val="0"/>
          <w:sz w:val="28"/>
          <w:szCs w:val="28"/>
        </w:rPr>
        <w:t>第九十</w:t>
      </w:r>
      <w:r w:rsidR="00D863C9" w:rsidRPr="00BE2D27">
        <w:rPr>
          <w:rFonts w:ascii="宋体" w:eastAsia="宋体" w:hAnsi="宋体" w:cs="仿宋" w:hint="eastAsia"/>
          <w:color w:val="auto"/>
          <w:kern w:val="0"/>
          <w:sz w:val="28"/>
          <w:szCs w:val="28"/>
        </w:rPr>
        <w:t>二</w:t>
      </w:r>
      <w:r w:rsidRPr="00BE2D27">
        <w:rPr>
          <w:rFonts w:ascii="宋体" w:eastAsia="宋体" w:hAnsi="宋体" w:cs="仿宋" w:hint="eastAsia"/>
          <w:color w:val="auto"/>
          <w:kern w:val="0"/>
          <w:sz w:val="28"/>
          <w:szCs w:val="28"/>
        </w:rPr>
        <w:t>条【承接查验、资料移交责任】</w:t>
      </w:r>
      <w:bookmarkEnd w:id="226"/>
      <w:bookmarkEnd w:id="227"/>
      <w:r w:rsidR="00D863C9"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违反本条例</w:t>
      </w:r>
      <w:hyperlink w:anchor="_Hlk78229883" w:history="1" w:docLocation="1,5134,5139,0,,第二十二条">
        <w:r w:rsidRPr="00BE2D27">
          <w:rPr>
            <w:rStyle w:val="ab"/>
            <w:rFonts w:ascii="宋体" w:hAnsi="宋体" w:cs="仿宋" w:hint="eastAsia"/>
            <w:b w:val="0"/>
            <w:color w:val="auto"/>
            <w:kern w:val="0"/>
            <w:sz w:val="28"/>
            <w:szCs w:val="28"/>
            <w:u w:val="none"/>
          </w:rPr>
          <w:t>第二十二条</w:t>
        </w:r>
      </w:hyperlink>
      <w:r w:rsidRPr="00BE2D27">
        <w:rPr>
          <w:rStyle w:val="ab"/>
          <w:rFonts w:ascii="宋体" w:hAnsi="宋体" w:cs="仿宋" w:hint="eastAsia"/>
          <w:b w:val="0"/>
          <w:color w:val="auto"/>
          <w:kern w:val="0"/>
          <w:sz w:val="28"/>
          <w:szCs w:val="28"/>
          <w:u w:val="none"/>
        </w:rPr>
        <w:t>、第二十三</w:t>
      </w:r>
      <w:r w:rsidRPr="00BE2D27">
        <w:rPr>
          <w:rFonts w:ascii="宋体" w:hAnsi="宋体" w:cs="仿宋" w:hint="eastAsia"/>
          <w:b w:val="0"/>
          <w:color w:val="auto"/>
          <w:sz w:val="28"/>
          <w:szCs w:val="28"/>
        </w:rPr>
        <w:t>规定，建设单位未履行承接查验义务、不移交有关资料的，由县（市、区）住房和城乡建设部门责令限期改正；逾期仍不移交有关资料的，由县（市、区）城市管理综合行政执法部门对建设单位、物业服务企业予以通报，并处一万元以上十万元以下的罚款。</w:t>
      </w:r>
    </w:p>
    <w:p w:rsidR="005257F5" w:rsidRPr="00BE2D27" w:rsidRDefault="005257F5" w:rsidP="00D863C9">
      <w:pPr>
        <w:pStyle w:val="2"/>
        <w:spacing w:before="0" w:after="0" w:line="440" w:lineRule="exact"/>
        <w:ind w:firstLineChars="196" w:firstLine="551"/>
        <w:contextualSpacing/>
        <w:mirrorIndents/>
        <w:rPr>
          <w:rFonts w:ascii="宋体" w:eastAsia="宋体" w:hAnsi="宋体" w:cs="仿宋"/>
          <w:b w:val="0"/>
          <w:color w:val="auto"/>
          <w:kern w:val="0"/>
          <w:sz w:val="28"/>
          <w:szCs w:val="28"/>
        </w:rPr>
      </w:pPr>
      <w:bookmarkStart w:id="228" w:name="_Toc79493260"/>
      <w:bookmarkStart w:id="229" w:name="_Toc82502161"/>
      <w:r w:rsidRPr="00BE2D27">
        <w:rPr>
          <w:rFonts w:ascii="宋体" w:eastAsia="宋体" w:hAnsi="宋体" w:cs="仿宋" w:hint="eastAsia"/>
          <w:color w:val="auto"/>
          <w:kern w:val="0"/>
          <w:sz w:val="28"/>
          <w:szCs w:val="28"/>
        </w:rPr>
        <w:t>第九十</w:t>
      </w:r>
      <w:r w:rsidR="00D863C9" w:rsidRPr="00BE2D27">
        <w:rPr>
          <w:rFonts w:ascii="宋体" w:eastAsia="宋体" w:hAnsi="宋体" w:cs="仿宋" w:hint="eastAsia"/>
          <w:color w:val="auto"/>
          <w:kern w:val="0"/>
          <w:sz w:val="28"/>
          <w:szCs w:val="28"/>
        </w:rPr>
        <w:t>三</w:t>
      </w:r>
      <w:r w:rsidRPr="00BE2D27">
        <w:rPr>
          <w:rFonts w:ascii="宋体" w:eastAsia="宋体" w:hAnsi="宋体" w:cs="仿宋" w:hint="eastAsia"/>
          <w:color w:val="auto"/>
          <w:kern w:val="0"/>
          <w:sz w:val="28"/>
          <w:szCs w:val="28"/>
        </w:rPr>
        <w:t>条【备案责任】</w:t>
      </w:r>
      <w:bookmarkEnd w:id="228"/>
      <w:bookmarkEnd w:id="229"/>
      <w:r w:rsidR="00D863C9"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违反本条例第十七条、</w:t>
      </w:r>
      <w:hyperlink w:anchor="_Hlk78229961" w:history="1" w:docLocation="1,14814,14818,0,,第七十条">
        <w:r w:rsidRPr="00BE2D27">
          <w:rPr>
            <w:rStyle w:val="ab"/>
            <w:rFonts w:ascii="宋体" w:hAnsi="宋体" w:cs="仿宋" w:hint="eastAsia"/>
            <w:b w:val="0"/>
            <w:color w:val="auto"/>
            <w:kern w:val="0"/>
            <w:sz w:val="28"/>
            <w:szCs w:val="28"/>
            <w:u w:val="none"/>
          </w:rPr>
          <w:t>第五十八条</w:t>
        </w:r>
      </w:hyperlink>
      <w:r w:rsidRPr="00BE2D27">
        <w:rPr>
          <w:rFonts w:ascii="宋体" w:hAnsi="宋体" w:cs="仿宋" w:hint="eastAsia"/>
          <w:b w:val="0"/>
          <w:color w:val="auto"/>
          <w:sz w:val="28"/>
          <w:szCs w:val="28"/>
        </w:rPr>
        <w:t>规定，物业服务人未按规定将前期物业服务合同、物业服务合同报县（市、区）住房和城乡建设主管部门备案的，由县（市、区）住房和城乡建设主管部门责令限期改正；逾期不改正的，由县（市、区）城市管理综合行政执法部门处五千元以上一万元以下的罚款。</w:t>
      </w:r>
    </w:p>
    <w:p w:rsidR="00D863C9" w:rsidRPr="00BE2D27" w:rsidRDefault="005257F5" w:rsidP="00D863C9">
      <w:pPr>
        <w:pStyle w:val="2"/>
        <w:spacing w:before="0" w:after="0" w:line="440" w:lineRule="exact"/>
        <w:ind w:firstLineChars="196" w:firstLine="551"/>
        <w:contextualSpacing/>
        <w:mirrorIndents/>
        <w:rPr>
          <w:rFonts w:ascii="宋体" w:hAnsi="宋体" w:cs="仿宋"/>
          <w:b w:val="0"/>
          <w:color w:val="auto"/>
          <w:sz w:val="28"/>
          <w:szCs w:val="28"/>
        </w:rPr>
      </w:pPr>
      <w:bookmarkStart w:id="230" w:name="_Toc79493262"/>
      <w:bookmarkStart w:id="231" w:name="_Toc82502164"/>
      <w:r w:rsidRPr="00BE2D27">
        <w:rPr>
          <w:rFonts w:ascii="宋体" w:eastAsia="宋体" w:hAnsi="宋体" w:cs="仿宋" w:hint="eastAsia"/>
          <w:color w:val="auto"/>
          <w:kern w:val="0"/>
          <w:sz w:val="28"/>
          <w:szCs w:val="28"/>
        </w:rPr>
        <w:t>第九十四条</w:t>
      </w:r>
      <w:bookmarkStart w:id="232" w:name="_Toc79493263"/>
      <w:bookmarkEnd w:id="230"/>
      <w:r w:rsidRPr="00BE2D27">
        <w:rPr>
          <w:rFonts w:ascii="宋体" w:eastAsia="宋体" w:hAnsi="宋体" w:cs="仿宋" w:hint="eastAsia"/>
          <w:color w:val="auto"/>
          <w:kern w:val="0"/>
          <w:sz w:val="28"/>
          <w:szCs w:val="28"/>
        </w:rPr>
        <w:t>【公示责任】</w:t>
      </w:r>
      <w:bookmarkEnd w:id="231"/>
      <w:bookmarkEnd w:id="232"/>
      <w:r w:rsidR="00D863C9" w:rsidRPr="00BE2D27">
        <w:rPr>
          <w:rFonts w:ascii="宋体" w:eastAsia="宋体" w:hAnsi="宋体" w:cs="仿宋" w:hint="eastAsia"/>
          <w:b w:val="0"/>
          <w:color w:val="auto"/>
          <w:kern w:val="0"/>
          <w:sz w:val="28"/>
          <w:szCs w:val="28"/>
        </w:rPr>
        <w:t xml:space="preserve"> </w:t>
      </w:r>
      <w:r w:rsidRPr="00BE2D27">
        <w:rPr>
          <w:rFonts w:ascii="宋体" w:hAnsi="宋体" w:cs="仿宋" w:hint="eastAsia"/>
          <w:b w:val="0"/>
          <w:color w:val="auto"/>
          <w:sz w:val="28"/>
          <w:szCs w:val="28"/>
        </w:rPr>
        <w:t>违反本条例</w:t>
      </w:r>
      <w:hyperlink w:anchor="_Hlk78230291" w:history="1" w:docLocation="1,15636,15641,0,,第七十四条">
        <w:r w:rsidRPr="00BE2D27">
          <w:rPr>
            <w:rStyle w:val="ab"/>
            <w:rFonts w:ascii="宋体" w:hAnsi="宋体" w:cs="仿宋" w:hint="eastAsia"/>
            <w:b w:val="0"/>
            <w:color w:val="auto"/>
            <w:kern w:val="0"/>
            <w:sz w:val="28"/>
            <w:szCs w:val="28"/>
            <w:u w:val="none"/>
          </w:rPr>
          <w:t>第六十一条</w:t>
        </w:r>
      </w:hyperlink>
      <w:r w:rsidRPr="00BE2D27">
        <w:rPr>
          <w:rFonts w:ascii="宋体" w:hAnsi="宋体" w:cs="仿宋" w:hint="eastAsia"/>
          <w:b w:val="0"/>
          <w:color w:val="auto"/>
          <w:sz w:val="28"/>
          <w:szCs w:val="28"/>
        </w:rPr>
        <w:t>规定，物业服务人未按照规定如实公示有关信息的，由</w:t>
      </w:r>
      <w:r w:rsidRPr="00BE2D27">
        <w:rPr>
          <w:rFonts w:ascii="宋体" w:hAnsi="宋体" w:cs="仿宋" w:hint="eastAsia"/>
          <w:b w:val="0"/>
          <w:color w:val="auto"/>
          <w:kern w:val="0"/>
          <w:sz w:val="28"/>
          <w:szCs w:val="28"/>
        </w:rPr>
        <w:t>县（市、</w:t>
      </w:r>
      <w:r w:rsidRPr="00BE2D27">
        <w:rPr>
          <w:rFonts w:ascii="宋体" w:hAnsi="宋体" w:cs="仿宋" w:hint="eastAsia"/>
          <w:b w:val="0"/>
          <w:color w:val="auto"/>
          <w:sz w:val="28"/>
          <w:szCs w:val="28"/>
        </w:rPr>
        <w:t>区</w:t>
      </w:r>
      <w:r w:rsidRPr="00BE2D27">
        <w:rPr>
          <w:rFonts w:ascii="宋体" w:hAnsi="宋体" w:cs="仿宋" w:hint="eastAsia"/>
          <w:b w:val="0"/>
          <w:color w:val="auto"/>
          <w:kern w:val="0"/>
          <w:sz w:val="28"/>
          <w:szCs w:val="28"/>
        </w:rPr>
        <w:t>）</w:t>
      </w:r>
      <w:r w:rsidRPr="00BE2D27">
        <w:rPr>
          <w:rFonts w:ascii="宋体" w:hAnsi="宋体" w:cs="仿宋" w:hint="eastAsia"/>
          <w:b w:val="0"/>
          <w:color w:val="auto"/>
          <w:sz w:val="28"/>
          <w:szCs w:val="28"/>
        </w:rPr>
        <w:t>住房和城乡建设主管部门责令限期改正；逾期不改正的，由</w:t>
      </w:r>
      <w:r w:rsidRPr="00BE2D27">
        <w:rPr>
          <w:rFonts w:ascii="宋体" w:hAnsi="宋体" w:cs="仿宋" w:hint="eastAsia"/>
          <w:b w:val="0"/>
          <w:bCs w:val="0"/>
          <w:color w:val="auto"/>
          <w:sz w:val="28"/>
          <w:szCs w:val="28"/>
        </w:rPr>
        <w:t>城市管理综合行政执法部门</w:t>
      </w:r>
      <w:r w:rsidRPr="00BE2D27">
        <w:rPr>
          <w:rFonts w:ascii="宋体" w:hAnsi="宋体" w:cs="仿宋" w:hint="eastAsia"/>
          <w:b w:val="0"/>
          <w:color w:val="auto"/>
          <w:sz w:val="28"/>
          <w:szCs w:val="28"/>
        </w:rPr>
        <w:t>处一千元以上五千元以下的罚款。</w:t>
      </w:r>
      <w:bookmarkStart w:id="233" w:name="_Toc79493264"/>
      <w:bookmarkStart w:id="234" w:name="_Toc82502165"/>
    </w:p>
    <w:p w:rsidR="00D863C9" w:rsidRPr="00BE2D27" w:rsidRDefault="00D863C9" w:rsidP="00D863C9">
      <w:pPr>
        <w:spacing w:line="440" w:lineRule="exact"/>
        <w:ind w:firstLine="480"/>
        <w:contextualSpacing/>
        <w:mirrorIndents/>
        <w:rPr>
          <w:rFonts w:ascii="宋体" w:eastAsiaTheme="majorEastAsia" w:hAnsi="宋体" w:cs="仿宋"/>
          <w:bCs/>
          <w:color w:val="auto"/>
          <w:sz w:val="28"/>
          <w:szCs w:val="28"/>
        </w:rPr>
      </w:pPr>
      <w:r w:rsidRPr="00BE2D27">
        <w:rPr>
          <w:rFonts w:ascii="宋体" w:eastAsiaTheme="majorEastAsia" w:hAnsi="宋体" w:cs="仿宋" w:hint="eastAsia"/>
          <w:b/>
          <w:bCs/>
          <w:color w:val="auto"/>
          <w:sz w:val="28"/>
          <w:szCs w:val="28"/>
        </w:rPr>
        <w:t>第九十五条【资料保管责任】</w:t>
      </w:r>
      <w:r w:rsidRPr="00BE2D27">
        <w:rPr>
          <w:rFonts w:ascii="宋体" w:eastAsiaTheme="majorEastAsia" w:hAnsi="宋体" w:cs="仿宋" w:hint="eastAsia"/>
          <w:bCs/>
          <w:color w:val="auto"/>
          <w:sz w:val="28"/>
          <w:szCs w:val="28"/>
        </w:rPr>
        <w:t xml:space="preserve"> 违反本条例</w:t>
      </w:r>
      <w:hyperlink w:anchor="_Hlk78230342" w:history="1" w:docLocation="1,15997,16002,0,,第七十五条">
        <w:r w:rsidRPr="00BE2D27">
          <w:rPr>
            <w:rFonts w:ascii="宋体" w:eastAsiaTheme="majorEastAsia" w:hAnsi="宋体" w:cs="仿宋" w:hint="eastAsia"/>
            <w:bCs/>
            <w:color w:val="auto"/>
            <w:sz w:val="28"/>
            <w:szCs w:val="28"/>
          </w:rPr>
          <w:t>第六十二条</w:t>
        </w:r>
      </w:hyperlink>
      <w:r w:rsidRPr="00BE2D27">
        <w:rPr>
          <w:rFonts w:ascii="宋体" w:eastAsiaTheme="majorEastAsia" w:hAnsi="宋体" w:cs="仿宋" w:hint="eastAsia"/>
          <w:bCs/>
          <w:color w:val="auto"/>
          <w:sz w:val="28"/>
          <w:szCs w:val="28"/>
        </w:rPr>
        <w:t>规定，物业服</w:t>
      </w:r>
    </w:p>
    <w:p w:rsidR="00A34AC5" w:rsidRDefault="00D863C9" w:rsidP="00A34AC5">
      <w:pPr>
        <w:spacing w:line="440" w:lineRule="exact"/>
        <w:contextualSpacing/>
        <w:mirrorIndents/>
        <w:rPr>
          <w:rFonts w:ascii="宋体" w:eastAsiaTheme="majorEastAsia" w:hAnsi="宋体" w:cs="仿宋" w:hint="eastAsia"/>
          <w:bCs/>
          <w:color w:val="auto"/>
          <w:sz w:val="28"/>
          <w:szCs w:val="28"/>
        </w:rPr>
      </w:pPr>
      <w:r w:rsidRPr="00BE2D27">
        <w:rPr>
          <w:rFonts w:ascii="宋体" w:eastAsiaTheme="majorEastAsia" w:hAnsi="宋体" w:cs="仿宋" w:hint="eastAsia"/>
          <w:bCs/>
          <w:color w:val="auto"/>
          <w:sz w:val="28"/>
          <w:szCs w:val="28"/>
        </w:rPr>
        <w:t>务人未建立、保存相关档案和资料的，由县（市、区）住房和城乡建设主管部门责令限期改正；逾期不改正的，由城市管理综合行政执法部门处五千元以上二万元以下的罚款。</w:t>
      </w:r>
      <w:bookmarkStart w:id="235" w:name="_Toc82502167"/>
      <w:bookmarkEnd w:id="233"/>
      <w:bookmarkEnd w:id="234"/>
    </w:p>
    <w:p w:rsidR="005257F5" w:rsidRPr="00A34AC5" w:rsidRDefault="00E055FF" w:rsidP="00A34AC5">
      <w:pPr>
        <w:spacing w:line="440" w:lineRule="exact"/>
        <w:ind w:firstLineChars="200" w:firstLine="562"/>
        <w:contextualSpacing/>
        <w:mirrorIndents/>
        <w:rPr>
          <w:rFonts w:ascii="宋体" w:eastAsiaTheme="majorEastAsia" w:hAnsi="宋体" w:cs="仿宋"/>
          <w:bCs/>
          <w:color w:val="auto"/>
          <w:sz w:val="28"/>
          <w:szCs w:val="28"/>
        </w:rPr>
      </w:pPr>
      <w:r w:rsidRPr="00A34AC5">
        <w:rPr>
          <w:rFonts w:ascii="宋体" w:hAnsi="宋体" w:cs="仿宋" w:hint="eastAsia"/>
          <w:b/>
          <w:color w:val="auto"/>
          <w:sz w:val="28"/>
          <w:szCs w:val="28"/>
        </w:rPr>
        <w:t>第九十六</w:t>
      </w:r>
      <w:r w:rsidR="005257F5" w:rsidRPr="00A34AC5">
        <w:rPr>
          <w:rFonts w:ascii="宋体" w:hAnsi="宋体" w:cs="仿宋" w:hint="eastAsia"/>
          <w:b/>
          <w:color w:val="auto"/>
          <w:sz w:val="28"/>
          <w:szCs w:val="28"/>
        </w:rPr>
        <w:t>条【违法催</w:t>
      </w:r>
      <w:r w:rsidR="00BC416B" w:rsidRPr="00A34AC5">
        <w:rPr>
          <w:rFonts w:ascii="宋体" w:hAnsi="宋体" w:cs="仿宋" w:hint="eastAsia"/>
          <w:b/>
          <w:color w:val="auto"/>
          <w:sz w:val="28"/>
          <w:szCs w:val="28"/>
        </w:rPr>
        <w:t>交</w:t>
      </w:r>
      <w:r w:rsidR="005257F5" w:rsidRPr="00A34AC5">
        <w:rPr>
          <w:rFonts w:ascii="宋体" w:hAnsi="宋体" w:cs="仿宋" w:hint="eastAsia"/>
          <w:b/>
          <w:color w:val="auto"/>
          <w:sz w:val="28"/>
          <w:szCs w:val="28"/>
        </w:rPr>
        <w:t>物业费责任】</w:t>
      </w:r>
      <w:bookmarkEnd w:id="235"/>
      <w:r w:rsidR="00D863C9" w:rsidRPr="00BE2D27">
        <w:rPr>
          <w:rFonts w:ascii="宋体" w:hAnsi="宋体" w:cs="仿宋" w:hint="eastAsia"/>
          <w:b/>
          <w:color w:val="auto"/>
          <w:sz w:val="28"/>
          <w:szCs w:val="28"/>
        </w:rPr>
        <w:t xml:space="preserve"> </w:t>
      </w:r>
      <w:r w:rsidR="005257F5" w:rsidRPr="00A34AC5">
        <w:rPr>
          <w:rFonts w:ascii="宋体" w:hAnsi="宋体" w:cs="仿宋" w:hint="eastAsia"/>
          <w:color w:val="auto"/>
          <w:sz w:val="28"/>
          <w:szCs w:val="28"/>
        </w:rPr>
        <w:t>违反本条例第六十四条第三款规定，物业服务人采取中断或者以限时限量等方式变相中断供水、供电、供气、供热、限制业主出行、限制乘坐电梯等方式催交物业费的，由县</w:t>
      </w:r>
      <w:r w:rsidR="005257F5" w:rsidRPr="00A34AC5">
        <w:rPr>
          <w:rFonts w:ascii="宋体" w:hAnsi="宋体" w:cs="仿宋" w:hint="eastAsia"/>
          <w:color w:val="auto"/>
          <w:sz w:val="28"/>
          <w:szCs w:val="28"/>
        </w:rPr>
        <w:lastRenderedPageBreak/>
        <w:t>（市、区）住房和城乡建设主管部门责令限期改正；逾期不改正的，</w:t>
      </w:r>
      <w:r w:rsidR="005257F5" w:rsidRPr="00A34AC5">
        <w:rPr>
          <w:rFonts w:ascii="宋体" w:hAnsi="宋体" w:cs="仿宋" w:hint="eastAsia"/>
          <w:bCs/>
          <w:color w:val="auto"/>
          <w:sz w:val="28"/>
          <w:szCs w:val="28"/>
        </w:rPr>
        <w:t>由城市管理综合行政执法部门处一万元以上五万元以下罚款。</w:t>
      </w:r>
    </w:p>
    <w:p w:rsidR="005257F5" w:rsidRPr="00BE2D27" w:rsidRDefault="005257F5" w:rsidP="00D863C9">
      <w:pPr>
        <w:pStyle w:val="2"/>
        <w:spacing w:before="0" w:after="0" w:line="440" w:lineRule="exact"/>
        <w:ind w:firstLineChars="200" w:firstLine="562"/>
        <w:contextualSpacing/>
        <w:mirrorIndents/>
        <w:rPr>
          <w:rFonts w:ascii="宋体" w:eastAsia="宋体" w:hAnsi="宋体" w:cs="仿宋"/>
          <w:b w:val="0"/>
          <w:color w:val="auto"/>
          <w:kern w:val="0"/>
          <w:sz w:val="28"/>
          <w:szCs w:val="28"/>
        </w:rPr>
      </w:pPr>
      <w:bookmarkStart w:id="236" w:name="_Toc79493266"/>
      <w:bookmarkStart w:id="237" w:name="_Toc82502169"/>
      <w:r w:rsidRPr="00BE2D27">
        <w:rPr>
          <w:rFonts w:ascii="宋体" w:eastAsia="宋体" w:hAnsi="宋体" w:cs="仿宋" w:hint="eastAsia"/>
          <w:color w:val="auto"/>
          <w:kern w:val="0"/>
          <w:sz w:val="28"/>
          <w:szCs w:val="28"/>
        </w:rPr>
        <w:t>第九十</w:t>
      </w:r>
      <w:r w:rsidR="00E055FF" w:rsidRPr="00BE2D27">
        <w:rPr>
          <w:rFonts w:ascii="宋体" w:eastAsia="宋体" w:hAnsi="宋体" w:cs="仿宋" w:hint="eastAsia"/>
          <w:color w:val="auto"/>
          <w:kern w:val="0"/>
          <w:sz w:val="28"/>
          <w:szCs w:val="28"/>
        </w:rPr>
        <w:t>七</w:t>
      </w:r>
      <w:r w:rsidRPr="00BE2D27">
        <w:rPr>
          <w:rFonts w:ascii="宋体" w:eastAsia="宋体" w:hAnsi="宋体" w:cs="仿宋" w:hint="eastAsia"/>
          <w:color w:val="auto"/>
          <w:kern w:val="0"/>
          <w:sz w:val="28"/>
          <w:szCs w:val="28"/>
        </w:rPr>
        <w:t>条【拒不撤场责任】</w:t>
      </w:r>
      <w:bookmarkEnd w:id="236"/>
      <w:bookmarkEnd w:id="237"/>
      <w:r w:rsidR="00D863C9" w:rsidRPr="00BE2D27">
        <w:rPr>
          <w:rFonts w:ascii="宋体" w:eastAsia="宋体" w:hAnsi="宋体" w:cs="仿宋" w:hint="eastAsia"/>
          <w:color w:val="auto"/>
          <w:kern w:val="0"/>
          <w:sz w:val="28"/>
          <w:szCs w:val="28"/>
        </w:rPr>
        <w:t xml:space="preserve"> </w:t>
      </w:r>
      <w:r w:rsidRPr="00BE2D27">
        <w:rPr>
          <w:rFonts w:ascii="宋体" w:hAnsi="宋体" w:cs="仿宋" w:hint="eastAsia"/>
          <w:b w:val="0"/>
          <w:color w:val="auto"/>
          <w:sz w:val="28"/>
          <w:szCs w:val="28"/>
        </w:rPr>
        <w:t>物业服务人违反本条例</w:t>
      </w:r>
      <w:hyperlink w:anchor="_Hlk78230474" w:history="1" w:docLocation="1,18060,18065,0,,第八十五条">
        <w:r w:rsidRPr="00BE2D27">
          <w:rPr>
            <w:rStyle w:val="ab"/>
            <w:rFonts w:ascii="宋体" w:hAnsi="宋体" w:cs="仿宋" w:hint="eastAsia"/>
            <w:b w:val="0"/>
            <w:color w:val="auto"/>
            <w:kern w:val="0"/>
            <w:sz w:val="28"/>
            <w:szCs w:val="28"/>
            <w:u w:val="none"/>
          </w:rPr>
          <w:t>第六十九条</w:t>
        </w:r>
      </w:hyperlink>
      <w:r w:rsidRPr="00BE2D27">
        <w:rPr>
          <w:rFonts w:ascii="宋体" w:hAnsi="宋体" w:cs="仿宋" w:hint="eastAsia"/>
          <w:b w:val="0"/>
          <w:color w:val="auto"/>
          <w:sz w:val="28"/>
          <w:szCs w:val="28"/>
        </w:rPr>
        <w:t>第一款规定，拒不移交有关资料或者财物的，由</w:t>
      </w:r>
      <w:r w:rsidRPr="00BE2D27">
        <w:rPr>
          <w:rFonts w:ascii="宋体" w:hAnsi="宋体" w:cs="仿宋" w:hint="eastAsia"/>
          <w:b w:val="0"/>
          <w:color w:val="auto"/>
          <w:kern w:val="0"/>
          <w:sz w:val="28"/>
          <w:szCs w:val="28"/>
        </w:rPr>
        <w:t>县（市、</w:t>
      </w:r>
      <w:r w:rsidRPr="00BE2D27">
        <w:rPr>
          <w:rFonts w:ascii="宋体" w:hAnsi="宋体" w:cs="仿宋" w:hint="eastAsia"/>
          <w:b w:val="0"/>
          <w:color w:val="auto"/>
          <w:sz w:val="28"/>
          <w:szCs w:val="28"/>
        </w:rPr>
        <w:t>区</w:t>
      </w:r>
      <w:r w:rsidRPr="00BE2D27">
        <w:rPr>
          <w:rFonts w:ascii="宋体" w:hAnsi="宋体" w:cs="仿宋" w:hint="eastAsia"/>
          <w:b w:val="0"/>
          <w:color w:val="auto"/>
          <w:kern w:val="0"/>
          <w:sz w:val="28"/>
          <w:szCs w:val="28"/>
        </w:rPr>
        <w:t>）</w:t>
      </w:r>
      <w:r w:rsidRPr="00BE2D27">
        <w:rPr>
          <w:rFonts w:ascii="宋体" w:hAnsi="宋体" w:cs="仿宋" w:hint="eastAsia"/>
          <w:b w:val="0"/>
          <w:color w:val="auto"/>
          <w:sz w:val="28"/>
          <w:szCs w:val="28"/>
        </w:rPr>
        <w:t>住房和城乡建设主管部门责令限期改正；逾期不改正的，</w:t>
      </w:r>
      <w:r w:rsidRPr="00BE2D27">
        <w:rPr>
          <w:rFonts w:ascii="宋体" w:hAnsi="宋体" w:cs="仿宋" w:hint="eastAsia"/>
          <w:b w:val="0"/>
          <w:bCs w:val="0"/>
          <w:color w:val="auto"/>
          <w:sz w:val="28"/>
          <w:szCs w:val="28"/>
        </w:rPr>
        <w:t>由城市管理综合行政执法部门</w:t>
      </w:r>
      <w:r w:rsidRPr="00BE2D27">
        <w:rPr>
          <w:rFonts w:ascii="宋体" w:hAnsi="宋体" w:cs="仿宋" w:hint="eastAsia"/>
          <w:b w:val="0"/>
          <w:color w:val="auto"/>
          <w:sz w:val="28"/>
          <w:szCs w:val="28"/>
        </w:rPr>
        <w:t>处五千元以上二万元以下的罚款。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物业服务人违反本条例</w:t>
      </w:r>
      <w:hyperlink w:anchor="_Hlk78230474" w:history="1" w:docLocation="1,18060,18065,0,,第八十五条">
        <w:r w:rsidRPr="00BE2D27">
          <w:rPr>
            <w:rStyle w:val="ab"/>
            <w:rFonts w:ascii="宋体" w:hAnsi="宋体" w:cs="仿宋" w:hint="eastAsia"/>
            <w:color w:val="auto"/>
            <w:kern w:val="0"/>
            <w:sz w:val="28"/>
            <w:szCs w:val="28"/>
            <w:u w:val="none"/>
          </w:rPr>
          <w:t>第六十九条</w:t>
        </w:r>
      </w:hyperlink>
      <w:r w:rsidRPr="00BE2D27">
        <w:rPr>
          <w:rFonts w:ascii="宋体" w:hAnsi="宋体" w:cs="仿宋" w:hint="eastAsia"/>
          <w:color w:val="auto"/>
          <w:sz w:val="28"/>
          <w:szCs w:val="28"/>
        </w:rPr>
        <w:t>第二款规定，拒不退出物业管理区域的，</w:t>
      </w:r>
      <w:bookmarkStart w:id="238" w:name="_Toc79493267"/>
      <w:bookmarkStart w:id="239" w:name="_Toc82502170"/>
      <w:r w:rsidRPr="00BE2D27">
        <w:rPr>
          <w:rFonts w:ascii="宋体" w:hAnsi="宋体" w:cs="仿宋" w:hint="eastAsia"/>
          <w:color w:val="auto"/>
          <w:sz w:val="28"/>
          <w:szCs w:val="28"/>
        </w:rPr>
        <w:t>由</w:t>
      </w:r>
      <w:r w:rsidRPr="00BE2D27">
        <w:rPr>
          <w:rFonts w:ascii="宋体" w:hAnsi="宋体" w:cs="仿宋" w:hint="eastAsia"/>
          <w:color w:val="auto"/>
          <w:kern w:val="0"/>
          <w:sz w:val="28"/>
          <w:szCs w:val="28"/>
        </w:rPr>
        <w:t>县（市、</w:t>
      </w:r>
      <w:r w:rsidRPr="00BE2D27">
        <w:rPr>
          <w:rFonts w:ascii="宋体" w:hAnsi="宋体" w:cs="仿宋" w:hint="eastAsia"/>
          <w:color w:val="auto"/>
          <w:sz w:val="28"/>
          <w:szCs w:val="28"/>
        </w:rPr>
        <w:t>区</w:t>
      </w:r>
      <w:r w:rsidRPr="00BE2D27">
        <w:rPr>
          <w:rFonts w:ascii="宋体" w:hAnsi="宋体" w:cs="仿宋" w:hint="eastAsia"/>
          <w:color w:val="auto"/>
          <w:kern w:val="0"/>
          <w:sz w:val="28"/>
          <w:szCs w:val="28"/>
        </w:rPr>
        <w:t>）</w:t>
      </w:r>
      <w:r w:rsidRPr="00BE2D27">
        <w:rPr>
          <w:rFonts w:ascii="宋体" w:hAnsi="宋体" w:cs="仿宋" w:hint="eastAsia"/>
          <w:color w:val="auto"/>
          <w:sz w:val="28"/>
          <w:szCs w:val="28"/>
        </w:rPr>
        <w:t>住房和城乡建设主管部门责令限期改正；逾期不改正的，</w:t>
      </w:r>
      <w:r w:rsidRPr="00BE2D27">
        <w:rPr>
          <w:rFonts w:ascii="宋体" w:hAnsi="宋体" w:cs="仿宋" w:hint="eastAsia"/>
          <w:bCs/>
          <w:color w:val="auto"/>
          <w:sz w:val="28"/>
          <w:szCs w:val="28"/>
        </w:rPr>
        <w:t>由城市管理综合行政执法部门</w:t>
      </w:r>
      <w:r w:rsidRPr="00BE2D27">
        <w:rPr>
          <w:rFonts w:ascii="宋体" w:hAnsi="宋体" w:cs="仿宋" w:hint="eastAsia"/>
          <w:color w:val="auto"/>
          <w:sz w:val="28"/>
          <w:szCs w:val="28"/>
        </w:rPr>
        <w:t>处一万元以上五万元以下的罚款。</w:t>
      </w:r>
    </w:p>
    <w:p w:rsidR="005257F5" w:rsidRPr="00BE2D27" w:rsidRDefault="005257F5" w:rsidP="00D863C9">
      <w:pPr>
        <w:spacing w:line="440" w:lineRule="exact"/>
        <w:ind w:firstLineChars="200" w:firstLine="562"/>
        <w:contextualSpacing/>
        <w:mirrorIndents/>
        <w:rPr>
          <w:rFonts w:ascii="宋体" w:hAnsi="宋体" w:cs="仿宋"/>
          <w:b/>
          <w:color w:val="auto"/>
          <w:sz w:val="28"/>
          <w:szCs w:val="28"/>
        </w:rPr>
      </w:pPr>
      <w:r w:rsidRPr="00BE2D27">
        <w:rPr>
          <w:rFonts w:ascii="宋体" w:hAnsi="宋体" w:cs="仿宋" w:hint="eastAsia"/>
          <w:b/>
          <w:color w:val="auto"/>
          <w:kern w:val="0"/>
          <w:sz w:val="28"/>
          <w:szCs w:val="28"/>
        </w:rPr>
        <w:t>第</w:t>
      </w:r>
      <w:r w:rsidRPr="00BE2D27">
        <w:rPr>
          <w:rFonts w:ascii="宋体" w:hAnsi="宋体" w:cs="仿宋" w:hint="eastAsia"/>
          <w:b/>
          <w:color w:val="auto"/>
          <w:sz w:val="28"/>
          <w:szCs w:val="28"/>
        </w:rPr>
        <w:t>九十</w:t>
      </w:r>
      <w:r w:rsidR="00E055FF" w:rsidRPr="00BE2D27">
        <w:rPr>
          <w:rFonts w:ascii="宋体" w:hAnsi="宋体" w:cs="仿宋" w:hint="eastAsia"/>
          <w:b/>
          <w:color w:val="auto"/>
          <w:sz w:val="28"/>
          <w:szCs w:val="28"/>
        </w:rPr>
        <w:t>八</w:t>
      </w:r>
      <w:r w:rsidRPr="00BE2D27">
        <w:rPr>
          <w:rFonts w:ascii="宋体" w:hAnsi="宋体" w:cs="仿宋" w:hint="eastAsia"/>
          <w:b/>
          <w:color w:val="auto"/>
          <w:sz w:val="28"/>
          <w:szCs w:val="28"/>
        </w:rPr>
        <w:t>条【</w:t>
      </w:r>
      <w:r w:rsidR="00BC416B">
        <w:rPr>
          <w:rFonts w:ascii="宋体" w:hAnsi="宋体" w:cs="仿宋" w:hint="eastAsia"/>
          <w:b/>
          <w:color w:val="auto"/>
          <w:sz w:val="28"/>
          <w:szCs w:val="28"/>
        </w:rPr>
        <w:t>违反</w:t>
      </w:r>
      <w:r w:rsidRPr="00BE2D27">
        <w:rPr>
          <w:rFonts w:ascii="宋体" w:hAnsi="宋体" w:cs="仿宋" w:hint="eastAsia"/>
          <w:b/>
          <w:color w:val="auto"/>
          <w:sz w:val="28"/>
          <w:szCs w:val="28"/>
        </w:rPr>
        <w:t>禁止性</w:t>
      </w:r>
      <w:r w:rsidR="00BC416B">
        <w:rPr>
          <w:rFonts w:ascii="宋体" w:hAnsi="宋体" w:cs="仿宋" w:hint="eastAsia"/>
          <w:b/>
          <w:color w:val="auto"/>
          <w:sz w:val="28"/>
          <w:szCs w:val="28"/>
        </w:rPr>
        <w:t>规定</w:t>
      </w:r>
      <w:r w:rsidRPr="00BE2D27">
        <w:rPr>
          <w:rFonts w:ascii="宋体" w:hAnsi="宋体" w:cs="仿宋" w:hint="eastAsia"/>
          <w:b/>
          <w:color w:val="auto"/>
          <w:sz w:val="28"/>
          <w:szCs w:val="28"/>
        </w:rPr>
        <w:t>责任】</w:t>
      </w:r>
      <w:bookmarkEnd w:id="238"/>
      <w:bookmarkEnd w:id="239"/>
      <w:r w:rsidR="00D863C9" w:rsidRPr="00BE2D27">
        <w:rPr>
          <w:rFonts w:ascii="宋体" w:hAnsi="宋体" w:cs="仿宋" w:hint="eastAsia"/>
          <w:b/>
          <w:color w:val="auto"/>
          <w:sz w:val="28"/>
          <w:szCs w:val="28"/>
        </w:rPr>
        <w:t xml:space="preserve"> </w:t>
      </w: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第一款第（一）项规定的，由</w:t>
      </w:r>
      <w:r w:rsidRPr="00BE2D27">
        <w:rPr>
          <w:rFonts w:ascii="宋体" w:hAnsi="宋体" w:cs="仿宋" w:hint="eastAsia"/>
          <w:bCs/>
          <w:color w:val="auto"/>
          <w:sz w:val="28"/>
          <w:szCs w:val="28"/>
        </w:rPr>
        <w:t>县（市、区）城市管理综合行政执法部门</w:t>
      </w:r>
      <w:r w:rsidRPr="00BE2D27">
        <w:rPr>
          <w:rFonts w:ascii="宋体" w:hAnsi="宋体" w:cs="仿宋" w:hint="eastAsia"/>
          <w:color w:val="auto"/>
          <w:sz w:val="28"/>
          <w:szCs w:val="28"/>
        </w:rPr>
        <w:t>责令限期改正，处二万元以上五万元以下的罚款。</w:t>
      </w:r>
    </w:p>
    <w:p w:rsidR="00F93762"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第一款第（二）项规定的，由</w:t>
      </w:r>
      <w:r w:rsidRPr="00BE2D27">
        <w:rPr>
          <w:rFonts w:ascii="宋体" w:hAnsi="宋体" w:cs="仿宋" w:hint="eastAsia"/>
          <w:color w:val="auto"/>
          <w:kern w:val="0"/>
          <w:sz w:val="28"/>
          <w:szCs w:val="28"/>
        </w:rPr>
        <w:t>县（市、</w:t>
      </w:r>
      <w:r w:rsidRPr="00BE2D27">
        <w:rPr>
          <w:rFonts w:ascii="宋体" w:hAnsi="宋体" w:cs="仿宋" w:hint="eastAsia"/>
          <w:color w:val="auto"/>
          <w:sz w:val="28"/>
          <w:szCs w:val="28"/>
        </w:rPr>
        <w:t>区</w:t>
      </w:r>
      <w:r w:rsidRPr="00BE2D27">
        <w:rPr>
          <w:rFonts w:ascii="宋体" w:hAnsi="宋体" w:cs="仿宋" w:hint="eastAsia"/>
          <w:color w:val="auto"/>
          <w:kern w:val="0"/>
          <w:sz w:val="28"/>
          <w:szCs w:val="28"/>
        </w:rPr>
        <w:t>）</w:t>
      </w:r>
      <w:r w:rsidRPr="00BE2D27">
        <w:rPr>
          <w:rFonts w:ascii="宋体" w:hAnsi="宋体" w:cs="仿宋" w:hint="eastAsia"/>
          <w:bCs/>
          <w:color w:val="auto"/>
          <w:sz w:val="28"/>
          <w:szCs w:val="28"/>
        </w:rPr>
        <w:t>城市管理综合行政执法部门</w:t>
      </w:r>
      <w:r w:rsidRPr="00BE2D27">
        <w:rPr>
          <w:rFonts w:ascii="宋体" w:hAnsi="宋体" w:cs="仿宋" w:hint="eastAsia"/>
          <w:color w:val="auto"/>
          <w:sz w:val="28"/>
          <w:szCs w:val="28"/>
        </w:rPr>
        <w:t>责令限期改正，对单位处二万元以上五万元以下的罚款；对个人处一千元以上五千元以下的罚款；有违法所得的，责令退还违法所得。</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第一款第（三）项规定的，由</w:t>
      </w:r>
      <w:r w:rsidR="00736272" w:rsidRPr="00BE2D27">
        <w:rPr>
          <w:rFonts w:ascii="宋体" w:hAnsi="宋体" w:cs="仿宋" w:hint="eastAsia"/>
          <w:color w:val="auto"/>
          <w:kern w:val="0"/>
          <w:sz w:val="28"/>
          <w:szCs w:val="28"/>
        </w:rPr>
        <w:t>县（市、</w:t>
      </w:r>
      <w:r w:rsidR="00736272" w:rsidRPr="00BE2D27">
        <w:rPr>
          <w:rFonts w:ascii="宋体" w:hAnsi="宋体" w:cs="仿宋" w:hint="eastAsia"/>
          <w:color w:val="auto"/>
          <w:sz w:val="28"/>
          <w:szCs w:val="28"/>
        </w:rPr>
        <w:t>区</w:t>
      </w:r>
      <w:r w:rsidR="00736272" w:rsidRPr="00BE2D27">
        <w:rPr>
          <w:rFonts w:ascii="宋体" w:hAnsi="宋体" w:cs="仿宋" w:hint="eastAsia"/>
          <w:color w:val="auto"/>
          <w:kern w:val="0"/>
          <w:sz w:val="28"/>
          <w:szCs w:val="28"/>
        </w:rPr>
        <w:t>）</w:t>
      </w:r>
      <w:r w:rsidRPr="00BE2D27">
        <w:rPr>
          <w:rFonts w:ascii="宋体" w:hAnsi="宋体" w:cs="仿宋" w:hint="eastAsia"/>
          <w:color w:val="auto"/>
          <w:sz w:val="28"/>
          <w:szCs w:val="28"/>
        </w:rPr>
        <w:t>城市管理综合行政执法部门依照有关法律法规予以处罚。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第一款第（四）项规定的，由公安机关依照有关法律法规予以处罚。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第一款第（五）项规定的，由消防救援机构责令改正，拒不改正的，处五百元以上二千元以下罚款。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第一款第（六）项规定的，</w:t>
      </w:r>
      <w:r w:rsidR="00736272" w:rsidRPr="00BE2D27">
        <w:rPr>
          <w:rFonts w:ascii="宋体" w:hAnsi="宋体" w:cs="仿宋" w:hint="eastAsia"/>
          <w:color w:val="auto"/>
          <w:sz w:val="28"/>
          <w:szCs w:val="28"/>
        </w:rPr>
        <w:t>由</w:t>
      </w:r>
      <w:r w:rsidR="00736272" w:rsidRPr="00BE2D27">
        <w:rPr>
          <w:rFonts w:ascii="宋体" w:hAnsi="宋体" w:cs="仿宋" w:hint="eastAsia"/>
          <w:color w:val="auto"/>
          <w:kern w:val="0"/>
          <w:sz w:val="28"/>
          <w:szCs w:val="28"/>
        </w:rPr>
        <w:t>县（市、</w:t>
      </w:r>
      <w:r w:rsidR="00736272" w:rsidRPr="00BE2D27">
        <w:rPr>
          <w:rFonts w:ascii="宋体" w:hAnsi="宋体" w:cs="仿宋" w:hint="eastAsia"/>
          <w:color w:val="auto"/>
          <w:sz w:val="28"/>
          <w:szCs w:val="28"/>
        </w:rPr>
        <w:t>区</w:t>
      </w:r>
      <w:r w:rsidR="00736272" w:rsidRPr="00BE2D27">
        <w:rPr>
          <w:rFonts w:ascii="宋体" w:hAnsi="宋体" w:cs="仿宋" w:hint="eastAsia"/>
          <w:color w:val="auto"/>
          <w:kern w:val="0"/>
          <w:sz w:val="28"/>
          <w:szCs w:val="28"/>
        </w:rPr>
        <w:t>）</w:t>
      </w:r>
      <w:r w:rsidR="00736272" w:rsidRPr="00BE2D27">
        <w:rPr>
          <w:rFonts w:ascii="宋体" w:hAnsi="宋体" w:cs="仿宋" w:hint="eastAsia"/>
          <w:color w:val="auto"/>
          <w:sz w:val="28"/>
          <w:szCs w:val="28"/>
        </w:rPr>
        <w:t>住房和城乡建设主管部门责令限期改正；逾期不改正的，</w:t>
      </w:r>
      <w:r w:rsidRPr="00BE2D27">
        <w:rPr>
          <w:rFonts w:ascii="宋体" w:hAnsi="宋体" w:cs="仿宋" w:hint="eastAsia"/>
          <w:color w:val="auto"/>
          <w:sz w:val="28"/>
          <w:szCs w:val="28"/>
        </w:rPr>
        <w:t>由城市管理综合行政执法部门处二千元以上一万元以下罚款；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第一款第（七）项规定的，由公安机关给予警告，处二千元以上一万元以下罚款；造成损失的，依法承担赔偿责任；构成犯罪的，依法追究刑事责任。</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第一款第（八）项规定的，由公安机关责令</w:t>
      </w:r>
      <w:r w:rsidRPr="00BE2D27">
        <w:rPr>
          <w:rFonts w:ascii="宋体" w:hAnsi="宋体" w:cs="仿宋" w:hint="eastAsia"/>
          <w:color w:val="auto"/>
          <w:sz w:val="28"/>
          <w:szCs w:val="28"/>
        </w:rPr>
        <w:lastRenderedPageBreak/>
        <w:t>改正；拒不改正的，处二百元以上五百元以下的罚款。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第一款第（九）项规定的，由</w:t>
      </w:r>
      <w:r w:rsidR="00736272" w:rsidRPr="00BE2D27">
        <w:rPr>
          <w:rFonts w:ascii="宋体" w:hAnsi="宋体" w:cs="仿宋" w:hint="eastAsia"/>
          <w:color w:val="auto"/>
          <w:kern w:val="0"/>
          <w:sz w:val="28"/>
          <w:szCs w:val="28"/>
        </w:rPr>
        <w:t>县（市、</w:t>
      </w:r>
      <w:r w:rsidR="00736272" w:rsidRPr="00BE2D27">
        <w:rPr>
          <w:rFonts w:ascii="宋体" w:hAnsi="宋体" w:cs="仿宋" w:hint="eastAsia"/>
          <w:color w:val="auto"/>
          <w:sz w:val="28"/>
          <w:szCs w:val="28"/>
        </w:rPr>
        <w:t>区</w:t>
      </w:r>
      <w:r w:rsidR="00736272" w:rsidRPr="00BE2D27">
        <w:rPr>
          <w:rFonts w:ascii="宋体" w:hAnsi="宋体" w:cs="仿宋" w:hint="eastAsia"/>
          <w:color w:val="auto"/>
          <w:kern w:val="0"/>
          <w:sz w:val="28"/>
          <w:szCs w:val="28"/>
        </w:rPr>
        <w:t>）</w:t>
      </w:r>
      <w:r w:rsidRPr="00BE2D27">
        <w:rPr>
          <w:rFonts w:ascii="宋体" w:hAnsi="宋体" w:cs="仿宋" w:hint="eastAsia"/>
          <w:color w:val="auto"/>
          <w:sz w:val="28"/>
          <w:szCs w:val="28"/>
        </w:rPr>
        <w:t>城市管理综合行政执法部门责令改正；拒不改正的，处五百元以上二千元以下罚款。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十）项规定，占用、堵塞、封闭消防通道、疏散通道，或者损坏消防设施的，由消防救援机构责令改正，对单位处五千元以上二万元以下罚款，对个人处五百元以上二千元以下罚款；占用、堵塞、封闭其他共用部位，或者损坏其他共用设施设备的，由县（市、区）城市管理综合行政执法部门责令改正，对单位处二千元以上一万元以下的罚款，对个人处二百元以上一千元以下罚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第一款第（十一）项规定的，由</w:t>
      </w:r>
      <w:r w:rsidR="00736272" w:rsidRPr="00BE2D27">
        <w:rPr>
          <w:rFonts w:ascii="宋体" w:hAnsi="宋体" w:cs="仿宋" w:hint="eastAsia"/>
          <w:color w:val="auto"/>
          <w:sz w:val="28"/>
          <w:szCs w:val="28"/>
        </w:rPr>
        <w:t>县（市、区）城市管理综合行政执法部门</w:t>
      </w:r>
      <w:r w:rsidRPr="00BE2D27">
        <w:rPr>
          <w:rFonts w:ascii="宋体" w:hAnsi="宋体" w:cs="仿宋" w:hint="eastAsia"/>
          <w:color w:val="auto"/>
          <w:sz w:val="28"/>
          <w:szCs w:val="28"/>
        </w:rPr>
        <w:t>责令限期改正，对单位处二万元以上十万元以下罚款，对个人处五千元以上二万元以下罚款。</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违反本条例</w:t>
      </w:r>
      <w:hyperlink w:anchor="_Hlk78230539" w:history="1" w:docLocation="1,18925,18930,0,,第八十八条">
        <w:r w:rsidRPr="00BE2D27">
          <w:rPr>
            <w:rStyle w:val="ab"/>
            <w:rFonts w:ascii="宋体" w:hAnsi="宋体" w:cs="仿宋" w:hint="eastAsia"/>
            <w:color w:val="auto"/>
            <w:kern w:val="0"/>
            <w:sz w:val="28"/>
            <w:szCs w:val="28"/>
            <w:u w:val="none"/>
          </w:rPr>
          <w:t>第七十二条</w:t>
        </w:r>
      </w:hyperlink>
      <w:r w:rsidRPr="00BE2D27">
        <w:rPr>
          <w:rFonts w:ascii="宋体" w:hAnsi="宋体" w:cs="仿宋" w:hint="eastAsia"/>
          <w:color w:val="auto"/>
          <w:sz w:val="28"/>
          <w:szCs w:val="28"/>
        </w:rPr>
        <w:t>第一款第（十二）项、第（十三）项、第（十四）项规定的，由其行政主管部门依照有关法律法规予以处罚。</w:t>
      </w:r>
    </w:p>
    <w:p w:rsidR="005257F5" w:rsidRPr="00BE2D27" w:rsidRDefault="005257F5" w:rsidP="00736272">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本条第二款责令退还的违法所得，应当用于物业管理区域内共用部位、共用设施设备的维修、养护，剩余部分按照业主大会的决定使用。</w:t>
      </w:r>
    </w:p>
    <w:p w:rsidR="005257F5" w:rsidRPr="00BE2D27" w:rsidRDefault="005257F5" w:rsidP="00736272">
      <w:pPr>
        <w:spacing w:line="440" w:lineRule="exact"/>
        <w:contextualSpacing/>
        <w:mirrorIndents/>
        <w:rPr>
          <w:rFonts w:ascii="宋体" w:hAnsi="宋体" w:cs="宋体"/>
          <w:b/>
          <w:color w:val="auto"/>
          <w:sz w:val="32"/>
          <w:szCs w:val="32"/>
        </w:rPr>
      </w:pPr>
      <w:bookmarkStart w:id="240" w:name="_Toc79493275"/>
      <w:bookmarkStart w:id="241" w:name="_Toc82502175"/>
    </w:p>
    <w:p w:rsidR="005257F5" w:rsidRPr="00BE2D27" w:rsidRDefault="005257F5" w:rsidP="00D863C9">
      <w:pPr>
        <w:spacing w:line="440" w:lineRule="exact"/>
        <w:contextualSpacing/>
        <w:mirrorIndents/>
        <w:jc w:val="center"/>
        <w:rPr>
          <w:rFonts w:ascii="宋体" w:hAnsi="宋体" w:cs="宋体"/>
          <w:b/>
          <w:color w:val="auto"/>
          <w:sz w:val="32"/>
          <w:szCs w:val="32"/>
        </w:rPr>
      </w:pPr>
      <w:r w:rsidRPr="00BE2D27">
        <w:rPr>
          <w:rFonts w:ascii="宋体" w:hAnsi="宋体" w:cs="宋体" w:hint="eastAsia"/>
          <w:b/>
          <w:color w:val="auto"/>
          <w:sz w:val="32"/>
          <w:szCs w:val="32"/>
        </w:rPr>
        <w:t>第八章　附　　则</w:t>
      </w:r>
      <w:bookmarkEnd w:id="240"/>
      <w:bookmarkEnd w:id="241"/>
    </w:p>
    <w:p w:rsidR="005257F5" w:rsidRPr="00BE2D27" w:rsidRDefault="005257F5" w:rsidP="00D863C9">
      <w:pPr>
        <w:pStyle w:val="2"/>
        <w:spacing w:before="0" w:after="0" w:line="440" w:lineRule="exact"/>
        <w:ind w:firstLineChars="196" w:firstLine="551"/>
        <w:contextualSpacing/>
        <w:mirrorIndents/>
        <w:rPr>
          <w:rFonts w:ascii="宋体" w:eastAsia="宋体" w:hAnsi="宋体" w:cs="仿宋"/>
          <w:b w:val="0"/>
          <w:bCs w:val="0"/>
          <w:color w:val="auto"/>
          <w:kern w:val="0"/>
          <w:sz w:val="28"/>
          <w:szCs w:val="28"/>
        </w:rPr>
      </w:pPr>
      <w:bookmarkStart w:id="242" w:name="_Toc82502176"/>
      <w:bookmarkStart w:id="243" w:name="_Toc79493276"/>
      <w:r w:rsidRPr="00BE2D27">
        <w:rPr>
          <w:rFonts w:ascii="宋体" w:eastAsia="宋体" w:hAnsi="宋体" w:cs="仿宋" w:hint="eastAsia"/>
          <w:bCs w:val="0"/>
          <w:color w:val="auto"/>
          <w:kern w:val="0"/>
          <w:sz w:val="28"/>
          <w:szCs w:val="28"/>
        </w:rPr>
        <w:t>第</w:t>
      </w:r>
      <w:bookmarkEnd w:id="242"/>
      <w:r w:rsidR="00E055FF" w:rsidRPr="00BE2D27">
        <w:rPr>
          <w:rFonts w:ascii="宋体" w:eastAsia="宋体" w:hAnsi="宋体" w:cs="仿宋" w:hint="eastAsia"/>
          <w:bCs w:val="0"/>
          <w:color w:val="auto"/>
          <w:kern w:val="0"/>
          <w:sz w:val="28"/>
          <w:szCs w:val="28"/>
        </w:rPr>
        <w:t>九十九</w:t>
      </w:r>
      <w:r w:rsidR="00D863C9" w:rsidRPr="00BE2D27">
        <w:rPr>
          <w:rFonts w:ascii="宋体" w:eastAsia="宋体" w:hAnsi="宋体" w:cs="仿宋" w:hint="eastAsia"/>
          <w:bCs w:val="0"/>
          <w:color w:val="auto"/>
          <w:kern w:val="0"/>
          <w:sz w:val="28"/>
          <w:szCs w:val="28"/>
        </w:rPr>
        <w:t xml:space="preserve"> </w:t>
      </w:r>
      <w:r w:rsidRPr="00BE2D27">
        <w:rPr>
          <w:rFonts w:ascii="宋体" w:hAnsi="宋体" w:cs="仿宋" w:hint="eastAsia"/>
          <w:b w:val="0"/>
          <w:color w:val="auto"/>
          <w:sz w:val="28"/>
          <w:szCs w:val="28"/>
        </w:rPr>
        <w:t>本条例所称住宅共用部位是指根据法律、法规和房屋买卖合同，由单幢住宅内业主或者单幢住宅业主及与之结构相连的非住宅业主共用的部位，一般包括：住宅的基础、承重墙体、柱、梁、楼板、屋顶以及户外的墙面、门厅、楼梯间、走廊通道等。</w:t>
      </w:r>
    </w:p>
    <w:p w:rsidR="00D863C9" w:rsidRPr="00BE2D27" w:rsidRDefault="005257F5" w:rsidP="00D863C9">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本条例所称共用设施设备是指根据法律、法规和房屋买卖合同，由住宅业主或者住宅业主及有关非住宅业主共有的附属设施设备，一般包括电梯、天线、照明、消防设施、绿地、道路、路灯、沟渠、池、井、非经营性停车场车库、公益性为体设施和共用设施设备使用的房屋等</w:t>
      </w:r>
      <w:bookmarkStart w:id="244" w:name="_Toc82502177"/>
      <w:r w:rsidR="00D863C9" w:rsidRPr="00BE2D27">
        <w:rPr>
          <w:rFonts w:ascii="宋体" w:hAnsi="宋体" w:cs="仿宋" w:hint="eastAsia"/>
          <w:color w:val="auto"/>
          <w:sz w:val="28"/>
          <w:szCs w:val="28"/>
        </w:rPr>
        <w:t>。</w:t>
      </w:r>
    </w:p>
    <w:p w:rsidR="005257F5" w:rsidRPr="00BE2D27" w:rsidRDefault="005257F5" w:rsidP="00D863C9">
      <w:pPr>
        <w:spacing w:line="440" w:lineRule="exact"/>
        <w:ind w:firstLineChars="200" w:firstLine="562"/>
        <w:contextualSpacing/>
        <w:mirrorIndents/>
        <w:rPr>
          <w:rFonts w:ascii="宋体" w:hAnsi="宋体" w:cs="仿宋"/>
          <w:color w:val="auto"/>
          <w:sz w:val="28"/>
          <w:szCs w:val="28"/>
        </w:rPr>
      </w:pPr>
      <w:r w:rsidRPr="00BE2D27">
        <w:rPr>
          <w:rFonts w:ascii="宋体" w:hAnsi="宋体" w:cs="仿宋" w:hint="eastAsia"/>
          <w:b/>
          <w:color w:val="auto"/>
          <w:kern w:val="0"/>
          <w:sz w:val="28"/>
          <w:szCs w:val="28"/>
        </w:rPr>
        <w:t>第一百条</w:t>
      </w:r>
      <w:bookmarkEnd w:id="243"/>
      <w:bookmarkEnd w:id="244"/>
      <w:r w:rsidR="00D863C9" w:rsidRPr="00BE2D27">
        <w:rPr>
          <w:rFonts w:ascii="宋体" w:hAnsi="宋体" w:cs="仿宋" w:hint="eastAsia"/>
          <w:b/>
          <w:color w:val="auto"/>
          <w:kern w:val="0"/>
          <w:sz w:val="28"/>
          <w:szCs w:val="28"/>
        </w:rPr>
        <w:t xml:space="preserve"> </w:t>
      </w:r>
      <w:r w:rsidRPr="00BE2D27">
        <w:rPr>
          <w:rFonts w:ascii="宋体" w:hAnsi="宋体" w:cs="仿宋" w:hint="eastAsia"/>
          <w:color w:val="auto"/>
          <w:sz w:val="28"/>
          <w:szCs w:val="28"/>
        </w:rPr>
        <w:t>本条例自202  年   月   日起施行。</w:t>
      </w:r>
    </w:p>
    <w:p w:rsidR="0078528D" w:rsidRPr="00BC416B" w:rsidRDefault="005257F5" w:rsidP="00BC416B">
      <w:pPr>
        <w:spacing w:line="440" w:lineRule="exact"/>
        <w:ind w:firstLineChars="200" w:firstLine="560"/>
        <w:contextualSpacing/>
        <w:mirrorIndents/>
        <w:rPr>
          <w:rFonts w:ascii="宋体" w:hAnsi="宋体" w:cs="仿宋"/>
          <w:color w:val="auto"/>
          <w:sz w:val="28"/>
          <w:szCs w:val="28"/>
        </w:rPr>
      </w:pPr>
      <w:r w:rsidRPr="00BE2D27">
        <w:rPr>
          <w:rFonts w:ascii="宋体" w:hAnsi="宋体" w:cs="仿宋" w:hint="eastAsia"/>
          <w:color w:val="auto"/>
          <w:sz w:val="28"/>
          <w:szCs w:val="28"/>
        </w:rPr>
        <w:t xml:space="preserve">    </w:t>
      </w:r>
    </w:p>
    <w:sectPr w:rsidR="0078528D" w:rsidRPr="00BC416B" w:rsidSect="00357D8B">
      <w:footerReference w:type="default" r:id="rId7"/>
      <w:pgSz w:w="11906" w:h="16838"/>
      <w:pgMar w:top="1701" w:right="1588"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E1" w:rsidRDefault="005F26E1" w:rsidP="005257F5">
      <w:r>
        <w:separator/>
      </w:r>
    </w:p>
  </w:endnote>
  <w:endnote w:type="continuationSeparator" w:id="1">
    <w:p w:rsidR="005F26E1" w:rsidRDefault="005F26E1" w:rsidP="0052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8783"/>
      <w:docPartObj>
        <w:docPartGallery w:val="Page Numbers (Bottom of Page)"/>
        <w:docPartUnique/>
      </w:docPartObj>
    </w:sdtPr>
    <w:sdtContent>
      <w:p w:rsidR="00357D8B" w:rsidRDefault="00357D8B">
        <w:pPr>
          <w:pStyle w:val="a4"/>
          <w:jc w:val="center"/>
        </w:pPr>
        <w:r w:rsidRPr="00357D8B">
          <w:rPr>
            <w:rFonts w:ascii="宋体" w:hAnsi="宋体"/>
            <w:sz w:val="24"/>
            <w:szCs w:val="24"/>
          </w:rPr>
          <w:fldChar w:fldCharType="begin"/>
        </w:r>
        <w:r w:rsidRPr="00357D8B">
          <w:rPr>
            <w:rFonts w:ascii="宋体" w:hAnsi="宋体"/>
            <w:sz w:val="24"/>
            <w:szCs w:val="24"/>
          </w:rPr>
          <w:instrText xml:space="preserve"> PAGE   \* MERGEFORMAT </w:instrText>
        </w:r>
        <w:r w:rsidRPr="00357D8B">
          <w:rPr>
            <w:rFonts w:ascii="宋体" w:hAnsi="宋体"/>
            <w:sz w:val="24"/>
            <w:szCs w:val="24"/>
          </w:rPr>
          <w:fldChar w:fldCharType="separate"/>
        </w:r>
        <w:r w:rsidR="00A34AC5" w:rsidRPr="00A34AC5">
          <w:rPr>
            <w:rFonts w:ascii="宋体" w:hAnsi="宋体"/>
            <w:noProof/>
            <w:sz w:val="24"/>
            <w:szCs w:val="24"/>
            <w:lang w:val="zh-CN"/>
          </w:rPr>
          <w:t>-</w:t>
        </w:r>
        <w:r w:rsidR="00A34AC5">
          <w:rPr>
            <w:rFonts w:ascii="宋体" w:hAnsi="宋体"/>
            <w:noProof/>
            <w:sz w:val="24"/>
            <w:szCs w:val="24"/>
          </w:rPr>
          <w:t xml:space="preserve"> 35 -</w:t>
        </w:r>
        <w:r w:rsidRPr="00357D8B">
          <w:rPr>
            <w:rFonts w:ascii="宋体" w:hAnsi="宋体"/>
            <w:sz w:val="24"/>
            <w:szCs w:val="24"/>
          </w:rPr>
          <w:fldChar w:fldCharType="end"/>
        </w:r>
      </w:p>
    </w:sdtContent>
  </w:sdt>
  <w:p w:rsidR="00357D8B" w:rsidRDefault="00357D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E1" w:rsidRDefault="005F26E1" w:rsidP="005257F5">
      <w:r>
        <w:separator/>
      </w:r>
    </w:p>
  </w:footnote>
  <w:footnote w:type="continuationSeparator" w:id="1">
    <w:p w:rsidR="005F26E1" w:rsidRDefault="005F26E1" w:rsidP="0052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252B19"/>
    <w:multiLevelType w:val="singleLevel"/>
    <w:tmpl w:val="85252B1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7F5"/>
    <w:rsid w:val="00146B1C"/>
    <w:rsid w:val="00357D8B"/>
    <w:rsid w:val="005257F5"/>
    <w:rsid w:val="00585B72"/>
    <w:rsid w:val="005F26E1"/>
    <w:rsid w:val="00622283"/>
    <w:rsid w:val="00712FA5"/>
    <w:rsid w:val="00724254"/>
    <w:rsid w:val="00736272"/>
    <w:rsid w:val="0078528D"/>
    <w:rsid w:val="009029FC"/>
    <w:rsid w:val="00A34AC5"/>
    <w:rsid w:val="00BC416B"/>
    <w:rsid w:val="00BE2D27"/>
    <w:rsid w:val="00D863C9"/>
    <w:rsid w:val="00E055FF"/>
    <w:rsid w:val="00F028DA"/>
    <w:rsid w:val="00F40700"/>
    <w:rsid w:val="00F93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F5"/>
    <w:pPr>
      <w:widowControl w:val="0"/>
      <w:jc w:val="both"/>
    </w:pPr>
    <w:rPr>
      <w:rFonts w:ascii="Times New Roman" w:eastAsia="宋体" w:hAnsi="Times New Roman"/>
      <w:color w:val="000000" w:themeColor="text1"/>
      <w:sz w:val="24"/>
    </w:rPr>
  </w:style>
  <w:style w:type="paragraph" w:styleId="1">
    <w:name w:val="heading 1"/>
    <w:basedOn w:val="a"/>
    <w:next w:val="a"/>
    <w:link w:val="1Char"/>
    <w:uiPriority w:val="9"/>
    <w:qFormat/>
    <w:rsid w:val="005257F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257F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57F5"/>
    <w:pPr>
      <w:keepNext/>
      <w:keepLines/>
      <w:widowControl/>
      <w:spacing w:before="120" w:after="120"/>
      <w:jc w:val="left"/>
      <w:outlineLvl w:val="2"/>
    </w:pPr>
    <w:rPr>
      <w:rFonts w:asciiTheme="majorHAnsi" w:eastAsia="仿宋" w:hAnsiTheme="majorHAnsi" w:cstheme="majorBidi"/>
      <w:smallCaps/>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25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257F5"/>
    <w:rPr>
      <w:sz w:val="18"/>
      <w:szCs w:val="18"/>
    </w:rPr>
  </w:style>
  <w:style w:type="paragraph" w:styleId="a4">
    <w:name w:val="footer"/>
    <w:basedOn w:val="a"/>
    <w:link w:val="Char0"/>
    <w:uiPriority w:val="99"/>
    <w:unhideWhenUsed/>
    <w:qFormat/>
    <w:rsid w:val="005257F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257F5"/>
    <w:rPr>
      <w:sz w:val="18"/>
      <w:szCs w:val="18"/>
    </w:rPr>
  </w:style>
  <w:style w:type="character" w:customStyle="1" w:styleId="1Char">
    <w:name w:val="标题 1 Char"/>
    <w:basedOn w:val="a0"/>
    <w:link w:val="1"/>
    <w:uiPriority w:val="9"/>
    <w:qFormat/>
    <w:rsid w:val="005257F5"/>
    <w:rPr>
      <w:rFonts w:ascii="Times New Roman" w:eastAsia="宋体" w:hAnsi="Times New Roman"/>
      <w:b/>
      <w:bCs/>
      <w:color w:val="000000" w:themeColor="text1"/>
      <w:kern w:val="44"/>
      <w:sz w:val="44"/>
      <w:szCs w:val="44"/>
    </w:rPr>
  </w:style>
  <w:style w:type="character" w:customStyle="1" w:styleId="2Char">
    <w:name w:val="标题 2 Char"/>
    <w:basedOn w:val="a0"/>
    <w:link w:val="2"/>
    <w:uiPriority w:val="9"/>
    <w:qFormat/>
    <w:rsid w:val="005257F5"/>
    <w:rPr>
      <w:rFonts w:asciiTheme="majorHAnsi" w:eastAsiaTheme="majorEastAsia" w:hAnsiTheme="majorHAnsi" w:cstheme="majorBidi"/>
      <w:b/>
      <w:bCs/>
      <w:color w:val="000000" w:themeColor="text1"/>
      <w:sz w:val="32"/>
      <w:szCs w:val="32"/>
    </w:rPr>
  </w:style>
  <w:style w:type="character" w:customStyle="1" w:styleId="3Char">
    <w:name w:val="标题 3 Char"/>
    <w:basedOn w:val="a0"/>
    <w:link w:val="3"/>
    <w:uiPriority w:val="9"/>
    <w:qFormat/>
    <w:rsid w:val="005257F5"/>
    <w:rPr>
      <w:rFonts w:asciiTheme="majorHAnsi" w:eastAsia="仿宋" w:hAnsiTheme="majorHAnsi" w:cstheme="majorBidi"/>
      <w:smallCaps/>
      <w:color w:val="000000" w:themeColor="text1"/>
      <w:sz w:val="44"/>
      <w:szCs w:val="28"/>
    </w:rPr>
  </w:style>
  <w:style w:type="paragraph" w:styleId="7">
    <w:name w:val="toc 7"/>
    <w:basedOn w:val="a"/>
    <w:next w:val="a"/>
    <w:uiPriority w:val="39"/>
    <w:unhideWhenUsed/>
    <w:qFormat/>
    <w:rsid w:val="005257F5"/>
    <w:pPr>
      <w:ind w:leftChars="1200" w:left="2520"/>
    </w:pPr>
    <w:rPr>
      <w:rFonts w:asciiTheme="minorHAnsi" w:eastAsiaTheme="minorEastAsia" w:hAnsiTheme="minorHAnsi"/>
      <w:color w:val="auto"/>
      <w:sz w:val="21"/>
    </w:rPr>
  </w:style>
  <w:style w:type="paragraph" w:styleId="a5">
    <w:name w:val="annotation text"/>
    <w:basedOn w:val="a"/>
    <w:link w:val="Char1"/>
    <w:uiPriority w:val="99"/>
    <w:semiHidden/>
    <w:unhideWhenUsed/>
    <w:qFormat/>
    <w:rsid w:val="005257F5"/>
    <w:pPr>
      <w:jc w:val="left"/>
    </w:pPr>
  </w:style>
  <w:style w:type="character" w:customStyle="1" w:styleId="Char1">
    <w:name w:val="批注文字 Char"/>
    <w:basedOn w:val="a0"/>
    <w:link w:val="a5"/>
    <w:uiPriority w:val="99"/>
    <w:semiHidden/>
    <w:qFormat/>
    <w:rsid w:val="005257F5"/>
    <w:rPr>
      <w:rFonts w:ascii="Times New Roman" w:eastAsia="宋体" w:hAnsi="Times New Roman"/>
      <w:color w:val="000000" w:themeColor="text1"/>
      <w:sz w:val="24"/>
    </w:rPr>
  </w:style>
  <w:style w:type="paragraph" w:styleId="5">
    <w:name w:val="toc 5"/>
    <w:basedOn w:val="a"/>
    <w:next w:val="a"/>
    <w:uiPriority w:val="39"/>
    <w:unhideWhenUsed/>
    <w:qFormat/>
    <w:rsid w:val="005257F5"/>
    <w:pPr>
      <w:ind w:leftChars="800" w:left="1680"/>
    </w:pPr>
    <w:rPr>
      <w:rFonts w:asciiTheme="minorHAnsi" w:eastAsiaTheme="minorEastAsia" w:hAnsiTheme="minorHAnsi"/>
      <w:color w:val="auto"/>
      <w:sz w:val="21"/>
    </w:rPr>
  </w:style>
  <w:style w:type="paragraph" w:styleId="30">
    <w:name w:val="toc 3"/>
    <w:basedOn w:val="a"/>
    <w:next w:val="a"/>
    <w:uiPriority w:val="39"/>
    <w:unhideWhenUsed/>
    <w:qFormat/>
    <w:rsid w:val="005257F5"/>
    <w:pPr>
      <w:ind w:leftChars="400" w:left="840"/>
    </w:pPr>
    <w:rPr>
      <w:rFonts w:asciiTheme="minorHAnsi" w:eastAsiaTheme="minorEastAsia" w:hAnsiTheme="minorHAnsi"/>
      <w:color w:val="auto"/>
      <w:sz w:val="21"/>
    </w:rPr>
  </w:style>
  <w:style w:type="paragraph" w:styleId="8">
    <w:name w:val="toc 8"/>
    <w:basedOn w:val="a"/>
    <w:next w:val="a"/>
    <w:uiPriority w:val="39"/>
    <w:unhideWhenUsed/>
    <w:qFormat/>
    <w:rsid w:val="005257F5"/>
    <w:pPr>
      <w:ind w:leftChars="1400" w:left="2940"/>
    </w:pPr>
    <w:rPr>
      <w:rFonts w:asciiTheme="minorHAnsi" w:eastAsiaTheme="minorEastAsia" w:hAnsiTheme="minorHAnsi"/>
      <w:color w:val="auto"/>
      <w:sz w:val="21"/>
    </w:rPr>
  </w:style>
  <w:style w:type="paragraph" w:styleId="a6">
    <w:name w:val="Balloon Text"/>
    <w:basedOn w:val="a"/>
    <w:link w:val="Char2"/>
    <w:uiPriority w:val="99"/>
    <w:semiHidden/>
    <w:unhideWhenUsed/>
    <w:qFormat/>
    <w:rsid w:val="005257F5"/>
    <w:rPr>
      <w:sz w:val="18"/>
      <w:szCs w:val="18"/>
    </w:rPr>
  </w:style>
  <w:style w:type="character" w:customStyle="1" w:styleId="Char2">
    <w:name w:val="批注框文本 Char"/>
    <w:basedOn w:val="a0"/>
    <w:link w:val="a6"/>
    <w:uiPriority w:val="99"/>
    <w:semiHidden/>
    <w:qFormat/>
    <w:rsid w:val="005257F5"/>
    <w:rPr>
      <w:rFonts w:ascii="Times New Roman" w:eastAsia="宋体" w:hAnsi="Times New Roman"/>
      <w:color w:val="000000" w:themeColor="text1"/>
      <w:sz w:val="18"/>
      <w:szCs w:val="18"/>
    </w:rPr>
  </w:style>
  <w:style w:type="paragraph" w:styleId="10">
    <w:name w:val="toc 1"/>
    <w:basedOn w:val="a"/>
    <w:next w:val="a"/>
    <w:uiPriority w:val="39"/>
    <w:unhideWhenUsed/>
    <w:qFormat/>
    <w:rsid w:val="005257F5"/>
  </w:style>
  <w:style w:type="paragraph" w:styleId="4">
    <w:name w:val="toc 4"/>
    <w:basedOn w:val="a"/>
    <w:next w:val="a"/>
    <w:uiPriority w:val="39"/>
    <w:unhideWhenUsed/>
    <w:qFormat/>
    <w:rsid w:val="005257F5"/>
    <w:pPr>
      <w:ind w:leftChars="600" w:left="1260"/>
    </w:pPr>
    <w:rPr>
      <w:rFonts w:asciiTheme="minorHAnsi" w:eastAsiaTheme="minorEastAsia" w:hAnsiTheme="minorHAnsi"/>
      <w:color w:val="auto"/>
      <w:sz w:val="21"/>
    </w:rPr>
  </w:style>
  <w:style w:type="paragraph" w:styleId="6">
    <w:name w:val="toc 6"/>
    <w:basedOn w:val="a"/>
    <w:next w:val="a"/>
    <w:uiPriority w:val="39"/>
    <w:unhideWhenUsed/>
    <w:qFormat/>
    <w:rsid w:val="005257F5"/>
    <w:pPr>
      <w:ind w:leftChars="1000" w:left="2100"/>
    </w:pPr>
    <w:rPr>
      <w:rFonts w:asciiTheme="minorHAnsi" w:eastAsiaTheme="minorEastAsia" w:hAnsiTheme="minorHAnsi"/>
      <w:color w:val="auto"/>
      <w:sz w:val="21"/>
    </w:rPr>
  </w:style>
  <w:style w:type="paragraph" w:styleId="20">
    <w:name w:val="toc 2"/>
    <w:basedOn w:val="a"/>
    <w:next w:val="a"/>
    <w:uiPriority w:val="39"/>
    <w:unhideWhenUsed/>
    <w:qFormat/>
    <w:rsid w:val="005257F5"/>
    <w:pPr>
      <w:ind w:leftChars="200" w:left="420"/>
    </w:pPr>
  </w:style>
  <w:style w:type="paragraph" w:styleId="9">
    <w:name w:val="toc 9"/>
    <w:basedOn w:val="a"/>
    <w:next w:val="a"/>
    <w:uiPriority w:val="39"/>
    <w:unhideWhenUsed/>
    <w:qFormat/>
    <w:rsid w:val="005257F5"/>
    <w:pPr>
      <w:ind w:leftChars="1600" w:left="3360"/>
    </w:pPr>
    <w:rPr>
      <w:rFonts w:asciiTheme="minorHAnsi" w:eastAsiaTheme="minorEastAsia" w:hAnsiTheme="minorHAnsi"/>
      <w:color w:val="auto"/>
      <w:sz w:val="21"/>
    </w:rPr>
  </w:style>
  <w:style w:type="paragraph" w:styleId="a7">
    <w:name w:val="Normal (Web)"/>
    <w:basedOn w:val="a"/>
    <w:uiPriority w:val="99"/>
    <w:semiHidden/>
    <w:unhideWhenUsed/>
    <w:qFormat/>
    <w:rsid w:val="005257F5"/>
    <w:pPr>
      <w:widowControl/>
      <w:spacing w:before="100" w:beforeAutospacing="1" w:after="100" w:afterAutospacing="1"/>
      <w:jc w:val="left"/>
    </w:pPr>
    <w:rPr>
      <w:rFonts w:ascii="宋体" w:hAnsi="宋体" w:cs="宋体"/>
      <w:color w:val="auto"/>
      <w:kern w:val="0"/>
      <w:szCs w:val="24"/>
    </w:rPr>
  </w:style>
  <w:style w:type="paragraph" w:styleId="a8">
    <w:name w:val="annotation subject"/>
    <w:basedOn w:val="a5"/>
    <w:next w:val="a5"/>
    <w:link w:val="Char3"/>
    <w:uiPriority w:val="99"/>
    <w:semiHidden/>
    <w:unhideWhenUsed/>
    <w:qFormat/>
    <w:rsid w:val="005257F5"/>
    <w:rPr>
      <w:b/>
      <w:bCs/>
    </w:rPr>
  </w:style>
  <w:style w:type="character" w:customStyle="1" w:styleId="Char3">
    <w:name w:val="批注主题 Char"/>
    <w:basedOn w:val="Char1"/>
    <w:link w:val="a8"/>
    <w:uiPriority w:val="99"/>
    <w:semiHidden/>
    <w:qFormat/>
    <w:rsid w:val="005257F5"/>
    <w:rPr>
      <w:b/>
      <w:bCs/>
    </w:rPr>
  </w:style>
  <w:style w:type="table" w:styleId="a9">
    <w:name w:val="Table Grid"/>
    <w:basedOn w:val="a1"/>
    <w:uiPriority w:val="39"/>
    <w:qFormat/>
    <w:rsid w:val="005257F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5257F5"/>
    <w:rPr>
      <w:color w:val="800080" w:themeColor="followedHyperlink"/>
      <w:u w:val="single"/>
    </w:rPr>
  </w:style>
  <w:style w:type="character" w:styleId="ab">
    <w:name w:val="Hyperlink"/>
    <w:basedOn w:val="a0"/>
    <w:uiPriority w:val="99"/>
    <w:unhideWhenUsed/>
    <w:qFormat/>
    <w:rsid w:val="005257F5"/>
    <w:rPr>
      <w:color w:val="0000FF" w:themeColor="hyperlink"/>
      <w:u w:val="single"/>
    </w:rPr>
  </w:style>
  <w:style w:type="character" w:styleId="ac">
    <w:name w:val="annotation reference"/>
    <w:basedOn w:val="a0"/>
    <w:uiPriority w:val="99"/>
    <w:semiHidden/>
    <w:unhideWhenUsed/>
    <w:qFormat/>
    <w:rsid w:val="005257F5"/>
    <w:rPr>
      <w:sz w:val="21"/>
      <w:szCs w:val="21"/>
    </w:rPr>
  </w:style>
  <w:style w:type="character" w:customStyle="1" w:styleId="11">
    <w:name w:val="未处理的提及1"/>
    <w:basedOn w:val="a0"/>
    <w:uiPriority w:val="99"/>
    <w:semiHidden/>
    <w:unhideWhenUsed/>
    <w:qFormat/>
    <w:rsid w:val="005257F5"/>
    <w:rPr>
      <w:color w:val="605E5C"/>
      <w:shd w:val="clear" w:color="auto" w:fill="E1DFDD"/>
    </w:rPr>
  </w:style>
  <w:style w:type="character" w:customStyle="1" w:styleId="21">
    <w:name w:val="未处理的提及2"/>
    <w:basedOn w:val="a0"/>
    <w:uiPriority w:val="99"/>
    <w:semiHidden/>
    <w:unhideWhenUsed/>
    <w:qFormat/>
    <w:rsid w:val="005257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35</Pages>
  <Words>4062</Words>
  <Characters>23156</Characters>
  <Application>Microsoft Office Word</Application>
  <DocSecurity>0</DocSecurity>
  <Lines>192</Lines>
  <Paragraphs>54</Paragraphs>
  <ScaleCrop>false</ScaleCrop>
  <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dc:creator>
  <cp:keywords/>
  <dc:description/>
  <cp:lastModifiedBy>arce</cp:lastModifiedBy>
  <cp:revision>8</cp:revision>
  <dcterms:created xsi:type="dcterms:W3CDTF">2021-11-01T05:40:00Z</dcterms:created>
  <dcterms:modified xsi:type="dcterms:W3CDTF">2021-11-01T07:20:00Z</dcterms:modified>
</cp:coreProperties>
</file>